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789A" w14:textId="77777777" w:rsidR="001E0112" w:rsidRPr="005D4924" w:rsidRDefault="001E0112">
      <w:pPr>
        <w:rPr>
          <w:rFonts w:cstheme="minorHAnsi"/>
          <w:sz w:val="24"/>
          <w:szCs w:val="24"/>
        </w:rPr>
      </w:pPr>
    </w:p>
    <w:tbl>
      <w:tblPr>
        <w:tblStyle w:val="LightList-Accent1"/>
        <w:tblW w:w="9260" w:type="dxa"/>
        <w:tblLook w:val="04A0" w:firstRow="1" w:lastRow="0" w:firstColumn="1" w:lastColumn="0" w:noHBand="0" w:noVBand="1"/>
      </w:tblPr>
      <w:tblGrid>
        <w:gridCol w:w="511"/>
        <w:gridCol w:w="842"/>
        <w:gridCol w:w="7907"/>
      </w:tblGrid>
      <w:tr w:rsidR="001E0112" w:rsidRPr="005D4924" w14:paraId="2C48BA64" w14:textId="77777777" w:rsidTr="0047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01557DC5" w14:textId="530D95F0" w:rsidR="001E0112" w:rsidRPr="005D4924" w:rsidRDefault="00E25052" w:rsidP="001E011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5D4924">
              <w:rPr>
                <w:rFonts w:cstheme="minorHAnsi"/>
                <w:sz w:val="28"/>
                <w:szCs w:val="28"/>
              </w:rPr>
              <w:t>Minutes</w:t>
            </w:r>
            <w:r w:rsidR="001E0112" w:rsidRPr="005D4924">
              <w:rPr>
                <w:rFonts w:cstheme="minorHAnsi"/>
                <w:sz w:val="28"/>
                <w:szCs w:val="28"/>
              </w:rPr>
              <w:t xml:space="preserve"> of</w:t>
            </w:r>
            <w:r w:rsidR="00E22123" w:rsidRPr="005D4924">
              <w:rPr>
                <w:rFonts w:cstheme="minorHAnsi"/>
                <w:sz w:val="28"/>
                <w:szCs w:val="28"/>
              </w:rPr>
              <w:t xml:space="preserve"> Group </w:t>
            </w:r>
            <w:r w:rsidR="00286864" w:rsidRPr="005D4924">
              <w:rPr>
                <w:rFonts w:cstheme="minorHAnsi"/>
                <w:sz w:val="28"/>
                <w:szCs w:val="28"/>
              </w:rPr>
              <w:t>A</w:t>
            </w:r>
            <w:r w:rsidR="00B16FB4" w:rsidRPr="005D4924">
              <w:rPr>
                <w:rFonts w:cstheme="minorHAnsi"/>
                <w:sz w:val="28"/>
                <w:szCs w:val="28"/>
              </w:rPr>
              <w:t>GM</w:t>
            </w:r>
          </w:p>
          <w:p w14:paraId="47C6AF87" w14:textId="47B02DED" w:rsidR="001E0112" w:rsidRPr="005D4924" w:rsidRDefault="00CB3186" w:rsidP="00E2212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8"/>
                <w:szCs w:val="28"/>
              </w:rPr>
              <w:t>Held on Wednesday 6</w:t>
            </w:r>
            <w:r w:rsidRPr="005D492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5D4924">
              <w:rPr>
                <w:rFonts w:cstheme="minorHAnsi"/>
                <w:sz w:val="28"/>
                <w:szCs w:val="28"/>
              </w:rPr>
              <w:t xml:space="preserve"> Oct 2021 </w:t>
            </w:r>
            <w:r w:rsidR="001A61DF" w:rsidRPr="005D4924">
              <w:rPr>
                <w:rFonts w:cstheme="minorHAnsi"/>
                <w:sz w:val="28"/>
                <w:szCs w:val="28"/>
              </w:rPr>
              <w:t>at 1</w:t>
            </w:r>
            <w:r w:rsidR="006975F5" w:rsidRPr="005D4924">
              <w:rPr>
                <w:rFonts w:cstheme="minorHAnsi"/>
                <w:sz w:val="28"/>
                <w:szCs w:val="28"/>
              </w:rPr>
              <w:t>0.30</w:t>
            </w:r>
            <w:r w:rsidR="001A61DF" w:rsidRPr="005D4924">
              <w:rPr>
                <w:rFonts w:cstheme="minorHAnsi"/>
                <w:sz w:val="28"/>
                <w:szCs w:val="28"/>
              </w:rPr>
              <w:t xml:space="preserve">m </w:t>
            </w:r>
            <w:r w:rsidR="00E37EB2" w:rsidRPr="005D4924">
              <w:rPr>
                <w:rFonts w:cstheme="minorHAnsi"/>
                <w:sz w:val="28"/>
                <w:szCs w:val="28"/>
              </w:rPr>
              <w:t>–</w:t>
            </w:r>
            <w:r w:rsidR="001A61DF" w:rsidRPr="005D4924">
              <w:rPr>
                <w:rFonts w:cstheme="minorHAnsi"/>
                <w:sz w:val="28"/>
                <w:szCs w:val="28"/>
              </w:rPr>
              <w:t xml:space="preserve"> </w:t>
            </w:r>
            <w:r w:rsidRPr="005D4924">
              <w:rPr>
                <w:rFonts w:cstheme="minorHAnsi"/>
                <w:sz w:val="28"/>
                <w:szCs w:val="28"/>
              </w:rPr>
              <w:t>Virtual</w:t>
            </w:r>
            <w:r w:rsidR="00E37EB2" w:rsidRPr="005D4924">
              <w:rPr>
                <w:rFonts w:cstheme="minorHAnsi"/>
                <w:sz w:val="28"/>
                <w:szCs w:val="28"/>
              </w:rPr>
              <w:t xml:space="preserve"> via Zoom</w:t>
            </w:r>
          </w:p>
        </w:tc>
      </w:tr>
      <w:tr w:rsidR="00C62E24" w:rsidRPr="005D4924" w14:paraId="7E3FE73D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</w:tcPr>
          <w:p w14:paraId="7D23664A" w14:textId="77777777" w:rsidR="00C62E24" w:rsidRPr="005D4924" w:rsidRDefault="00C62E24" w:rsidP="001E01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Present:</w:t>
            </w:r>
          </w:p>
        </w:tc>
        <w:tc>
          <w:tcPr>
            <w:tcW w:w="7907" w:type="dxa"/>
          </w:tcPr>
          <w:p w14:paraId="6EF06BC7" w14:textId="2779B697" w:rsidR="00E37EB2" w:rsidRPr="005D4924" w:rsidRDefault="00C62E24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Adrian Aikman</w:t>
            </w:r>
            <w:r w:rsidR="005F01DF" w:rsidRPr="005D4924">
              <w:rPr>
                <w:rFonts w:cstheme="minorHAnsi"/>
                <w:sz w:val="20"/>
                <w:szCs w:val="20"/>
              </w:rPr>
              <w:t xml:space="preserve"> &amp; Janine Coll </w:t>
            </w:r>
            <w:r w:rsidRPr="005D4924">
              <w:rPr>
                <w:rFonts w:cstheme="minorHAnsi"/>
                <w:sz w:val="20"/>
                <w:szCs w:val="20"/>
              </w:rPr>
              <w:t>-Luddon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0C78BB" w:rsidRPr="005D4924">
              <w:rPr>
                <w:rFonts w:cstheme="minorHAnsi"/>
                <w:sz w:val="20"/>
                <w:szCs w:val="20"/>
              </w:rPr>
              <w:t xml:space="preserve">Andy Manson-I&amp;H Brown; </w:t>
            </w:r>
          </w:p>
          <w:p w14:paraId="47C77BD4" w14:textId="2CBF3469" w:rsidR="00E37EB2" w:rsidRPr="005D4924" w:rsidRDefault="00CB3186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 xml:space="preserve">Alan Kirkwood- George Leslie; 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Pr="005D4924">
              <w:rPr>
                <w:rFonts w:cstheme="minorHAnsi"/>
                <w:sz w:val="20"/>
                <w:szCs w:val="20"/>
              </w:rPr>
              <w:t>Lauren Pratt</w:t>
            </w:r>
            <w:r w:rsidR="004A728C" w:rsidRPr="005D4924">
              <w:rPr>
                <w:rFonts w:cstheme="minorHAnsi"/>
                <w:sz w:val="20"/>
                <w:szCs w:val="20"/>
              </w:rPr>
              <w:t xml:space="preserve"> </w:t>
            </w:r>
            <w:r w:rsidR="00C62E24" w:rsidRPr="005D4924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C62E24" w:rsidRPr="005D4924">
              <w:rPr>
                <w:rFonts w:cstheme="minorHAnsi"/>
                <w:sz w:val="20"/>
                <w:szCs w:val="20"/>
              </w:rPr>
              <w:t>Kilmac</w:t>
            </w:r>
            <w:proofErr w:type="spellEnd"/>
            <w:r w:rsidR="00C62E24" w:rsidRPr="005D4924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532E94F" w14:textId="77777777" w:rsidR="00E37EB2" w:rsidRPr="005D4924" w:rsidRDefault="00286864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Kerwin Stephen</w:t>
            </w:r>
            <w:r w:rsidR="006F05BB" w:rsidRPr="005D4924">
              <w:rPr>
                <w:rFonts w:cstheme="minorHAnsi"/>
                <w:sz w:val="20"/>
                <w:szCs w:val="20"/>
              </w:rPr>
              <w:t xml:space="preserve"> </w:t>
            </w:r>
            <w:r w:rsidRPr="005D4924">
              <w:rPr>
                <w:rFonts w:cstheme="minorHAnsi"/>
                <w:sz w:val="20"/>
                <w:szCs w:val="20"/>
              </w:rPr>
              <w:t xml:space="preserve">-R J McLeod, 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  <w:r w:rsidRPr="005D4924">
              <w:rPr>
                <w:rFonts w:cstheme="minorHAnsi"/>
                <w:sz w:val="20"/>
                <w:szCs w:val="20"/>
              </w:rPr>
              <w:t xml:space="preserve">Gary Logan-Advanced Const, </w:t>
            </w:r>
          </w:p>
          <w:p w14:paraId="78FCE9C2" w14:textId="7E5A0C92" w:rsidR="00E37EB2" w:rsidRPr="005D4924" w:rsidRDefault="00286864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Catriona McArthur- McLaughlin &amp; Harvey Const</w:t>
            </w:r>
            <w:r w:rsidR="00C571F7" w:rsidRPr="005D4924">
              <w:rPr>
                <w:rFonts w:cstheme="minorHAnsi"/>
                <w:sz w:val="20"/>
                <w:szCs w:val="20"/>
              </w:rPr>
              <w:t xml:space="preserve">, 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</w:t>
            </w:r>
            <w:r w:rsidRPr="005D4924">
              <w:rPr>
                <w:rFonts w:cstheme="minorHAnsi"/>
                <w:sz w:val="20"/>
                <w:szCs w:val="20"/>
              </w:rPr>
              <w:t>Jonathan McAveety</w:t>
            </w:r>
            <w:r w:rsidR="00C62E24" w:rsidRPr="005D4924">
              <w:rPr>
                <w:rFonts w:cstheme="minorHAnsi"/>
                <w:sz w:val="20"/>
                <w:szCs w:val="20"/>
              </w:rPr>
              <w:t xml:space="preserve">-CECA Scotland, </w:t>
            </w:r>
          </w:p>
          <w:p w14:paraId="7A76115C" w14:textId="77777777" w:rsidR="00E37EB2" w:rsidRPr="005D4924" w:rsidRDefault="00C62E24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Bart De Lombaerde-Meadowhill Accounts,</w:t>
            </w:r>
            <w:r w:rsidR="005F01DF" w:rsidRPr="005D4924">
              <w:rPr>
                <w:rFonts w:cstheme="minorHAnsi"/>
                <w:sz w:val="20"/>
                <w:szCs w:val="20"/>
              </w:rPr>
              <w:t xml:space="preserve"> 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CB3186" w:rsidRPr="005D4924">
              <w:rPr>
                <w:rFonts w:cstheme="minorHAnsi"/>
                <w:sz w:val="20"/>
                <w:szCs w:val="20"/>
              </w:rPr>
              <w:t>Billy Baxter</w:t>
            </w:r>
            <w:r w:rsidRPr="005D4924">
              <w:rPr>
                <w:rFonts w:cstheme="minorHAnsi"/>
                <w:sz w:val="20"/>
                <w:szCs w:val="20"/>
              </w:rPr>
              <w:t>-CITB,</w:t>
            </w:r>
            <w:r w:rsidR="002D64D0" w:rsidRPr="005D492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182E86" w14:textId="4AFD9C17" w:rsidR="00C62E24" w:rsidRPr="005D4924" w:rsidRDefault="002D64D0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Mark Mahoney-Amey;</w:t>
            </w:r>
            <w:r w:rsidR="001A61DF" w:rsidRPr="005D4924">
              <w:rPr>
                <w:rFonts w:cstheme="minorHAnsi"/>
                <w:sz w:val="20"/>
                <w:szCs w:val="20"/>
              </w:rPr>
              <w:t xml:space="preserve"> </w:t>
            </w:r>
            <w:r w:rsidR="00E37EB2" w:rsidRPr="005D492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C62E24" w:rsidRPr="005D4924">
              <w:rPr>
                <w:rFonts w:cstheme="minorHAnsi"/>
                <w:sz w:val="20"/>
                <w:szCs w:val="20"/>
              </w:rPr>
              <w:t>Jenny MacIver &amp; Teri Urquhart</w:t>
            </w:r>
            <w:r w:rsidR="00286864" w:rsidRPr="005D4924">
              <w:rPr>
                <w:rFonts w:cstheme="minorHAnsi"/>
                <w:sz w:val="20"/>
                <w:szCs w:val="20"/>
              </w:rPr>
              <w:t>–</w:t>
            </w:r>
            <w:r w:rsidR="00C62E24" w:rsidRPr="005D4924">
              <w:rPr>
                <w:rFonts w:cstheme="minorHAnsi"/>
                <w:sz w:val="20"/>
                <w:szCs w:val="20"/>
              </w:rPr>
              <w:t>Eastwick</w:t>
            </w:r>
            <w:r w:rsidR="00286864" w:rsidRPr="005D4924">
              <w:rPr>
                <w:rFonts w:cstheme="minorHAnsi"/>
                <w:sz w:val="20"/>
                <w:szCs w:val="20"/>
              </w:rPr>
              <w:t xml:space="preserve"> Partnership</w:t>
            </w:r>
          </w:p>
          <w:p w14:paraId="04BDBE73" w14:textId="77777777" w:rsidR="00C62E24" w:rsidRPr="005D4924" w:rsidRDefault="00C62E24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62E24" w:rsidRPr="005D4924" w14:paraId="0CDF17E7" w14:textId="77777777" w:rsidTr="00471F96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</w:tcPr>
          <w:p w14:paraId="74970877" w14:textId="77777777" w:rsidR="00C62E24" w:rsidRPr="005D4924" w:rsidRDefault="00C62E24" w:rsidP="001E01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Apologies:  </w:t>
            </w:r>
          </w:p>
        </w:tc>
        <w:tc>
          <w:tcPr>
            <w:tcW w:w="7907" w:type="dxa"/>
          </w:tcPr>
          <w:p w14:paraId="528931FC" w14:textId="77777777" w:rsidR="00E37EB2" w:rsidRPr="009319C2" w:rsidRDefault="00CB3186" w:rsidP="008E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9C2">
              <w:rPr>
                <w:rFonts w:cstheme="minorHAnsi"/>
              </w:rPr>
              <w:t>Barry Robertson</w:t>
            </w:r>
            <w:r w:rsidR="00B011FB" w:rsidRPr="009319C2">
              <w:rPr>
                <w:rFonts w:cstheme="minorHAnsi"/>
              </w:rPr>
              <w:t>-KN Group</w:t>
            </w:r>
            <w:r w:rsidR="008E7F16" w:rsidRPr="009319C2">
              <w:rPr>
                <w:rFonts w:cstheme="minorHAnsi"/>
              </w:rPr>
              <w:t>;</w:t>
            </w:r>
            <w:r w:rsidR="008E7F16" w:rsidRPr="009319C2">
              <w:rPr>
                <w:rFonts w:cstheme="minorHAnsi"/>
                <w:b/>
                <w:bCs/>
                <w:lang w:val="en-US" w:eastAsia="en-GB"/>
              </w:rPr>
              <w:t xml:space="preserve"> </w:t>
            </w:r>
            <w:r w:rsidR="00E37EB2" w:rsidRPr="009319C2">
              <w:rPr>
                <w:rFonts w:cstheme="minorHAnsi"/>
                <w:b/>
                <w:bCs/>
                <w:lang w:val="en-US" w:eastAsia="en-GB"/>
              </w:rPr>
              <w:t xml:space="preserve">                                     </w:t>
            </w:r>
            <w:r w:rsidRPr="009319C2">
              <w:rPr>
                <w:rFonts w:cstheme="minorHAnsi"/>
              </w:rPr>
              <w:t>Andy Rycroft -W H Malcolm</w:t>
            </w:r>
            <w:r w:rsidR="00286864" w:rsidRPr="009319C2">
              <w:rPr>
                <w:rFonts w:cstheme="minorHAnsi"/>
              </w:rPr>
              <w:t xml:space="preserve">, </w:t>
            </w:r>
            <w:r w:rsidR="00E37EB2" w:rsidRPr="009319C2">
              <w:rPr>
                <w:rFonts w:cstheme="minorHAnsi"/>
              </w:rPr>
              <w:t xml:space="preserve">  </w:t>
            </w:r>
          </w:p>
          <w:p w14:paraId="2EB233B9" w14:textId="02B4302D" w:rsidR="00C62E24" w:rsidRPr="009319C2" w:rsidRDefault="00286864" w:rsidP="008E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GB"/>
              </w:rPr>
            </w:pPr>
            <w:r w:rsidRPr="009319C2">
              <w:rPr>
                <w:rFonts w:cstheme="minorHAnsi"/>
              </w:rPr>
              <w:t>Saffron Grant-Digital Const Project</w:t>
            </w:r>
            <w:r w:rsidR="00E37EB2" w:rsidRPr="009319C2">
              <w:rPr>
                <w:rFonts w:cstheme="minorHAnsi"/>
              </w:rPr>
              <w:t xml:space="preserve">;                        Barry Blackwood- Story Contracting </w:t>
            </w:r>
          </w:p>
          <w:p w14:paraId="612CC06E" w14:textId="1FAE5293" w:rsidR="005F01DF" w:rsidRPr="009319C2" w:rsidRDefault="009319C2" w:rsidP="001E01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19C2">
              <w:rPr>
                <w:rFonts w:cstheme="minorHAnsi"/>
              </w:rPr>
              <w:t>Grahame Barn- CECA Scotland</w:t>
            </w:r>
          </w:p>
        </w:tc>
      </w:tr>
      <w:tr w:rsidR="001E0112" w:rsidRPr="005D4924" w14:paraId="4FE09648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5A4A785" w14:textId="77777777" w:rsidR="001E0112" w:rsidRPr="005D4924" w:rsidRDefault="001E0112" w:rsidP="001E01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749" w:type="dxa"/>
            <w:gridSpan w:val="2"/>
          </w:tcPr>
          <w:p w14:paraId="78BB98C4" w14:textId="576EE954" w:rsidR="001E0112" w:rsidRPr="005D4924" w:rsidRDefault="00D732E0" w:rsidP="001E01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>Welcome</w:t>
            </w:r>
            <w:r w:rsidR="00B44101" w:rsidRPr="005D492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8B174D" w:rsidRPr="005D4924">
              <w:rPr>
                <w:rFonts w:cstheme="minorHAnsi"/>
                <w:b/>
                <w:sz w:val="24"/>
                <w:szCs w:val="24"/>
              </w:rPr>
              <w:t>Apologies</w:t>
            </w:r>
            <w:r w:rsidR="00B44101" w:rsidRPr="005D4924">
              <w:rPr>
                <w:rFonts w:cstheme="minorHAnsi"/>
                <w:b/>
                <w:sz w:val="24"/>
                <w:szCs w:val="24"/>
              </w:rPr>
              <w:t xml:space="preserve"> &amp; Update</w:t>
            </w:r>
            <w:r w:rsidR="00C62E24" w:rsidRPr="005D492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E0112" w:rsidRPr="005D4924" w14:paraId="5518BDBD" w14:textId="77777777" w:rsidTr="00471F9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5F22464" w14:textId="77777777" w:rsidR="001E0112" w:rsidRPr="005D4924" w:rsidRDefault="001E0112" w:rsidP="001E011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4A0E5FFE" w14:textId="45B67DAF" w:rsidR="001E0112" w:rsidRPr="005D4924" w:rsidRDefault="00CE6684" w:rsidP="001E01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Adrian Aikman</w:t>
            </w:r>
            <w:r w:rsidR="00E37EB2" w:rsidRPr="005D4924">
              <w:rPr>
                <w:rFonts w:cstheme="minorHAnsi"/>
                <w:sz w:val="24"/>
                <w:szCs w:val="24"/>
              </w:rPr>
              <w:t xml:space="preserve"> - </w:t>
            </w:r>
            <w:r w:rsidR="000E2645" w:rsidRPr="005D4924">
              <w:rPr>
                <w:rFonts w:cstheme="minorHAnsi"/>
                <w:sz w:val="24"/>
                <w:szCs w:val="24"/>
              </w:rPr>
              <w:t xml:space="preserve">Chairman welcomed </w:t>
            </w:r>
            <w:r w:rsidR="005860AD" w:rsidRPr="005D4924">
              <w:rPr>
                <w:rFonts w:cstheme="minorHAnsi"/>
                <w:sz w:val="24"/>
                <w:szCs w:val="24"/>
              </w:rPr>
              <w:t xml:space="preserve">everyone to the group </w:t>
            </w:r>
            <w:r w:rsidR="00C571F7" w:rsidRPr="005D4924">
              <w:rPr>
                <w:rFonts w:cstheme="minorHAnsi"/>
                <w:sz w:val="24"/>
                <w:szCs w:val="24"/>
              </w:rPr>
              <w:t>A</w:t>
            </w:r>
            <w:r w:rsidR="005860AD" w:rsidRPr="005D4924">
              <w:rPr>
                <w:rFonts w:cstheme="minorHAnsi"/>
                <w:sz w:val="24"/>
                <w:szCs w:val="24"/>
              </w:rPr>
              <w:t>G</w:t>
            </w:r>
            <w:r w:rsidR="0033584A" w:rsidRPr="005D4924">
              <w:rPr>
                <w:rFonts w:cstheme="minorHAnsi"/>
                <w:sz w:val="24"/>
                <w:szCs w:val="24"/>
              </w:rPr>
              <w:t>M</w:t>
            </w:r>
            <w:r w:rsidR="00CB3186" w:rsidRPr="005D4924">
              <w:rPr>
                <w:rFonts w:cstheme="minorHAnsi"/>
                <w:sz w:val="24"/>
                <w:szCs w:val="24"/>
              </w:rPr>
              <w:t xml:space="preserve">. </w:t>
            </w:r>
            <w:r w:rsidR="000C78BB" w:rsidRPr="005D4924">
              <w:rPr>
                <w:rFonts w:cstheme="minorHAnsi"/>
                <w:sz w:val="24"/>
                <w:szCs w:val="24"/>
              </w:rPr>
              <w:t xml:space="preserve">He acknowledged that many member </w:t>
            </w:r>
            <w:r w:rsidR="00CB3186" w:rsidRPr="005D4924">
              <w:rPr>
                <w:rFonts w:cstheme="minorHAnsi"/>
                <w:sz w:val="24"/>
                <w:szCs w:val="24"/>
              </w:rPr>
              <w:t>companies hav</w:t>
            </w:r>
            <w:r w:rsidR="000C78BB" w:rsidRPr="005D4924">
              <w:rPr>
                <w:rFonts w:cstheme="minorHAnsi"/>
                <w:sz w:val="24"/>
                <w:szCs w:val="24"/>
              </w:rPr>
              <w:t>e</w:t>
            </w:r>
            <w:r w:rsidR="00CB3186" w:rsidRPr="005D4924">
              <w:rPr>
                <w:rFonts w:cstheme="minorHAnsi"/>
                <w:sz w:val="24"/>
                <w:szCs w:val="24"/>
              </w:rPr>
              <w:t xml:space="preserve"> had a </w:t>
            </w:r>
            <w:r w:rsidR="000C78BB" w:rsidRPr="005D4924">
              <w:rPr>
                <w:rFonts w:cstheme="minorHAnsi"/>
                <w:sz w:val="24"/>
                <w:szCs w:val="24"/>
              </w:rPr>
              <w:t xml:space="preserve">very </w:t>
            </w:r>
            <w:r w:rsidR="00CB3186" w:rsidRPr="005D4924">
              <w:rPr>
                <w:rFonts w:cstheme="minorHAnsi"/>
                <w:sz w:val="24"/>
                <w:szCs w:val="24"/>
              </w:rPr>
              <w:t xml:space="preserve">busy year but still managed to engage with the group </w:t>
            </w:r>
            <w:r w:rsidR="000C78BB" w:rsidRPr="005D4924">
              <w:rPr>
                <w:rFonts w:cstheme="minorHAnsi"/>
                <w:sz w:val="24"/>
                <w:szCs w:val="24"/>
              </w:rPr>
              <w:t>which has resulted in</w:t>
            </w:r>
            <w:r w:rsidR="00CB3186" w:rsidRPr="005D4924">
              <w:rPr>
                <w:rFonts w:cstheme="minorHAnsi"/>
                <w:sz w:val="24"/>
                <w:szCs w:val="24"/>
              </w:rPr>
              <w:t xml:space="preserve"> a marked increase in training days delivered.</w:t>
            </w:r>
            <w:r w:rsidR="00E218A1" w:rsidRPr="005D4924">
              <w:rPr>
                <w:rFonts w:cstheme="minorHAnsi"/>
                <w:sz w:val="24"/>
                <w:szCs w:val="24"/>
              </w:rPr>
              <w:t xml:space="preserve"> Adrian noted that Billy Baxter of CITB</w:t>
            </w:r>
            <w:r w:rsidR="0082297D" w:rsidRPr="005D4924">
              <w:rPr>
                <w:rFonts w:cstheme="minorHAnsi"/>
                <w:sz w:val="24"/>
                <w:szCs w:val="24"/>
              </w:rPr>
              <w:t xml:space="preserve"> had commended the group on high levels of training delivered.</w:t>
            </w:r>
          </w:p>
          <w:p w14:paraId="656B012B" w14:textId="2ABA59A9" w:rsidR="00CB3186" w:rsidRPr="005D4924" w:rsidRDefault="00CB3186" w:rsidP="001E01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E0112" w:rsidRPr="005D4924" w14:paraId="4D2FAF7D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133E3D0" w14:textId="2B165732" w:rsidR="001E0112" w:rsidRPr="005D4924" w:rsidRDefault="001E0112" w:rsidP="006319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2EB76879" w14:textId="5B62B6A8" w:rsidR="001E0112" w:rsidRPr="005D4924" w:rsidRDefault="00CB3186" w:rsidP="00631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>Previous Minutes</w:t>
            </w:r>
            <w:r w:rsidR="008B174D" w:rsidRPr="005D4924">
              <w:rPr>
                <w:rFonts w:cstheme="minorHAnsi"/>
                <w:b/>
                <w:sz w:val="24"/>
                <w:szCs w:val="24"/>
              </w:rPr>
              <w:t xml:space="preserve"> &amp; Action Points </w:t>
            </w:r>
          </w:p>
        </w:tc>
      </w:tr>
      <w:tr w:rsidR="001E0112" w:rsidRPr="005D4924" w14:paraId="22C53538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96C3DD4" w14:textId="77777777" w:rsidR="001E0112" w:rsidRPr="005D4924" w:rsidRDefault="001E0112" w:rsidP="001E011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49734F1D" w14:textId="77777777" w:rsidR="00CB3186" w:rsidRPr="005D4924" w:rsidRDefault="00E92338" w:rsidP="00822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The previous minutes were discussed and </w:t>
            </w:r>
            <w:r w:rsidR="0082297D" w:rsidRPr="005D4924">
              <w:rPr>
                <w:rFonts w:cstheme="minorHAnsi"/>
                <w:sz w:val="24"/>
                <w:szCs w:val="24"/>
              </w:rPr>
              <w:t>no action points detailed.</w:t>
            </w:r>
          </w:p>
          <w:p w14:paraId="57563F3F" w14:textId="7B06A84B" w:rsidR="0082297D" w:rsidRPr="005D4924" w:rsidRDefault="0082297D" w:rsidP="00822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297D" w:rsidRPr="005D4924" w14:paraId="41DDC483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2977D50" w14:textId="24AA0F36" w:rsidR="0082297D" w:rsidRPr="005D4924" w:rsidRDefault="00D0153F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749" w:type="dxa"/>
            <w:gridSpan w:val="2"/>
          </w:tcPr>
          <w:p w14:paraId="08AF22FC" w14:textId="4E4585B7" w:rsidR="0082297D" w:rsidRPr="005D4924" w:rsidRDefault="0082297D" w:rsidP="008229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>Accounts Report</w:t>
            </w:r>
          </w:p>
        </w:tc>
      </w:tr>
      <w:tr w:rsidR="0082297D" w:rsidRPr="005D4924" w14:paraId="049FCA2E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3C8B171" w14:textId="77777777" w:rsidR="0082297D" w:rsidRPr="005D4924" w:rsidRDefault="0082297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5C279080" w14:textId="3CB6AF9E" w:rsidR="0082297D" w:rsidRPr="005D4924" w:rsidRDefault="0082297D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Bart went through the year accounts to date – </w:t>
            </w:r>
            <w:r w:rsidR="006975F5" w:rsidRPr="005D4924">
              <w:rPr>
                <w:rFonts w:cstheme="minorHAnsi"/>
                <w:sz w:val="24"/>
                <w:szCs w:val="24"/>
              </w:rPr>
              <w:t xml:space="preserve">accounts </w:t>
            </w:r>
            <w:r w:rsidRPr="005D4924">
              <w:rPr>
                <w:rFonts w:cstheme="minorHAnsi"/>
                <w:sz w:val="24"/>
                <w:szCs w:val="24"/>
              </w:rPr>
              <w:t>copy available on request</w:t>
            </w:r>
            <w:r w:rsidR="0078395F" w:rsidRPr="005D4924">
              <w:rPr>
                <w:rFonts w:cstheme="minorHAnsi"/>
                <w:sz w:val="24"/>
                <w:szCs w:val="24"/>
              </w:rPr>
              <w:t xml:space="preserve"> Bart thanked the members for continuing to</w:t>
            </w:r>
            <w:r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="0078395F" w:rsidRPr="005D4924">
              <w:rPr>
                <w:rFonts w:cstheme="minorHAnsi"/>
                <w:sz w:val="24"/>
                <w:szCs w:val="24"/>
              </w:rPr>
              <w:t>be</w:t>
            </w:r>
            <w:r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="00BB0F46" w:rsidRPr="005D4924">
              <w:rPr>
                <w:rFonts w:cstheme="minorHAnsi"/>
                <w:sz w:val="24"/>
                <w:szCs w:val="24"/>
              </w:rPr>
              <w:t>prompt at paying invoices and there are no outstanding payments</w:t>
            </w:r>
            <w:r w:rsidR="0078395F" w:rsidRPr="005D4924">
              <w:rPr>
                <w:rFonts w:cstheme="minorHAnsi"/>
                <w:sz w:val="24"/>
                <w:szCs w:val="24"/>
              </w:rPr>
              <w:t xml:space="preserve">.  Membership fee reminders to be sent out.  </w:t>
            </w:r>
          </w:p>
          <w:p w14:paraId="754C2120" w14:textId="66AAD2CD" w:rsidR="0082297D" w:rsidRPr="005D4924" w:rsidRDefault="0082297D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297D" w:rsidRPr="005D4924" w14:paraId="3595A6E4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D52DDD3" w14:textId="302F9717" w:rsidR="0082297D" w:rsidRPr="005D4924" w:rsidRDefault="00D0153F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749" w:type="dxa"/>
            <w:gridSpan w:val="2"/>
          </w:tcPr>
          <w:p w14:paraId="5F14A1F2" w14:textId="26B53B44" w:rsidR="0082297D" w:rsidRPr="005D4924" w:rsidRDefault="00BB0F46" w:rsidP="0082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>EUSR Update on Virtual Card Scheme</w:t>
            </w:r>
          </w:p>
        </w:tc>
      </w:tr>
      <w:tr w:rsidR="0082297D" w:rsidRPr="005D4924" w14:paraId="13D0B94D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305AD6" w14:textId="77777777" w:rsidR="0082297D" w:rsidRPr="005D4924" w:rsidRDefault="0082297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27606AF3" w14:textId="39774EFC" w:rsidR="0078395F" w:rsidRPr="005D4924" w:rsidRDefault="00BB0F46" w:rsidP="0078395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Carole Bishop, Head of Registration Services at Energy &amp; Utility Skills gave a presentation on the new Virtual card scheme. The presentation is available to all members on request and Carole is happy to </w:t>
            </w:r>
            <w:r w:rsidR="004C44E0" w:rsidRPr="005D4924">
              <w:rPr>
                <w:rFonts w:cstheme="minorHAnsi"/>
                <w:sz w:val="24"/>
                <w:szCs w:val="24"/>
              </w:rPr>
              <w:t>answer any furth</w:t>
            </w:r>
            <w:r w:rsidR="006975F5" w:rsidRPr="005D4924">
              <w:rPr>
                <w:rFonts w:cstheme="minorHAnsi"/>
                <w:sz w:val="24"/>
                <w:szCs w:val="24"/>
              </w:rPr>
              <w:t>er</w:t>
            </w:r>
            <w:r w:rsidR="004C44E0" w:rsidRPr="005D4924">
              <w:rPr>
                <w:rFonts w:cstheme="minorHAnsi"/>
                <w:sz w:val="24"/>
                <w:szCs w:val="24"/>
              </w:rPr>
              <w:t xml:space="preserve"> que</w:t>
            </w:r>
            <w:r w:rsidR="006975F5" w:rsidRPr="005D4924">
              <w:rPr>
                <w:rFonts w:cstheme="minorHAnsi"/>
                <w:sz w:val="24"/>
                <w:szCs w:val="24"/>
              </w:rPr>
              <w:t>ries from members</w:t>
            </w:r>
            <w:r w:rsidR="004C44E0" w:rsidRPr="005D4924">
              <w:rPr>
                <w:rFonts w:cstheme="minorHAnsi"/>
                <w:sz w:val="24"/>
                <w:szCs w:val="24"/>
              </w:rPr>
              <w:t>. Please get in touch</w:t>
            </w:r>
            <w:r w:rsidR="006975F5" w:rsidRPr="005D4924">
              <w:rPr>
                <w:rFonts w:cstheme="minorHAnsi"/>
                <w:sz w:val="24"/>
                <w:szCs w:val="24"/>
              </w:rPr>
              <w:t xml:space="preserve"> directly</w:t>
            </w:r>
            <w:r w:rsidR="004C44E0" w:rsidRPr="005D4924">
              <w:rPr>
                <w:rFonts w:cstheme="minorHAnsi"/>
                <w:sz w:val="24"/>
                <w:szCs w:val="24"/>
              </w:rPr>
              <w:t xml:space="preserve"> if you have any questions.</w:t>
            </w:r>
            <w:r w:rsidR="0078395F" w:rsidRPr="005D4924">
              <w:rPr>
                <w:rFonts w:cstheme="minorHAnsi"/>
                <w:sz w:val="24"/>
                <w:szCs w:val="24"/>
              </w:rPr>
              <w:t xml:space="preserve">   EUS would also be grateful for any feedback on the new virtual card scheme.</w:t>
            </w:r>
          </w:p>
          <w:p w14:paraId="311DDE68" w14:textId="77777777" w:rsidR="0078395F" w:rsidRPr="005D4924" w:rsidRDefault="0078395F" w:rsidP="0078395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7"/>
                <w:szCs w:val="17"/>
              </w:rPr>
            </w:pPr>
          </w:p>
          <w:p w14:paraId="38F3B0EA" w14:textId="77777777" w:rsidR="0078395F" w:rsidRPr="005D4924" w:rsidRDefault="0078395F" w:rsidP="0078395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4924">
              <w:rPr>
                <w:rFonts w:cstheme="minorHAnsi"/>
                <w:sz w:val="20"/>
                <w:szCs w:val="20"/>
              </w:rPr>
              <w:t>Office: 0121 745 1310 | Direct: 0121 713 8225 | Mobile: 07876 231 967</w:t>
            </w:r>
          </w:p>
          <w:p w14:paraId="77D6C32B" w14:textId="77777777" w:rsidR="0078395F" w:rsidRPr="005D4924" w:rsidRDefault="00A05862" w:rsidP="0078395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78395F" w:rsidRPr="005D4924">
                <w:rPr>
                  <w:rStyle w:val="Hyperlink"/>
                  <w:rFonts w:cstheme="minorHAnsi"/>
                  <w:sz w:val="20"/>
                  <w:szCs w:val="20"/>
                </w:rPr>
                <w:t>Carole.Bishop@euskills.co.uk</w:t>
              </w:r>
            </w:hyperlink>
            <w:r w:rsidR="0078395F" w:rsidRPr="005D4924">
              <w:rPr>
                <w:rFonts w:cstheme="minorHAnsi"/>
                <w:sz w:val="20"/>
                <w:szCs w:val="20"/>
              </w:rPr>
              <w:t xml:space="preserve"> | </w:t>
            </w:r>
            <w:hyperlink r:id="rId9" w:history="1">
              <w:r w:rsidR="0078395F" w:rsidRPr="005D4924">
                <w:rPr>
                  <w:rStyle w:val="Hyperlink"/>
                  <w:rFonts w:cstheme="minorHAnsi"/>
                  <w:sz w:val="20"/>
                  <w:szCs w:val="20"/>
                </w:rPr>
                <w:t>www.euskills.co.uk</w:t>
              </w:r>
            </w:hyperlink>
          </w:p>
          <w:p w14:paraId="3B3A2AFC" w14:textId="44CAAF11" w:rsidR="006975F5" w:rsidRPr="005D4924" w:rsidRDefault="00121AA2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="006975F5" w:rsidRPr="005D492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B54CC5" w14:textId="7A376C14" w:rsidR="004C44E0" w:rsidRPr="005D4924" w:rsidRDefault="004C44E0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Questions from the meeting</w:t>
            </w:r>
          </w:p>
          <w:p w14:paraId="535FAE97" w14:textId="6D32A552" w:rsidR="00121AA2" w:rsidRPr="005D4924" w:rsidRDefault="004C44E0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TU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sz w:val="24"/>
                <w:szCs w:val="24"/>
              </w:rPr>
              <w:t>Q: Are card fees regulated by EUS? CB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sz w:val="24"/>
                <w:szCs w:val="24"/>
              </w:rPr>
              <w:t>A: EUS have a set fee for registrations/cards but do not</w:t>
            </w:r>
            <w:r w:rsidR="00121AA2" w:rsidRPr="005D4924">
              <w:rPr>
                <w:rFonts w:cstheme="minorHAnsi"/>
                <w:sz w:val="24"/>
                <w:szCs w:val="24"/>
              </w:rPr>
              <w:t xml:space="preserve"> regulate provider admin fees.</w:t>
            </w:r>
          </w:p>
          <w:p w14:paraId="617A1086" w14:textId="4116A5B4" w:rsidR="00F6326F" w:rsidRPr="005D4924" w:rsidRDefault="00F6326F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KS Q: Will renewal reminders be sent out? CB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sz w:val="24"/>
                <w:szCs w:val="24"/>
              </w:rPr>
              <w:t>A: Now EUS is collecting candidate emails renewal reminders will be sent to the candidate by the new system.</w:t>
            </w:r>
          </w:p>
          <w:p w14:paraId="016BF9DE" w14:textId="1CDFAF07" w:rsidR="004C44E0" w:rsidRPr="005D4924" w:rsidRDefault="00F6326F" w:rsidP="008229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lastRenderedPageBreak/>
              <w:t>KS Q: Can renewal training/assessment be booked by a co</w:t>
            </w:r>
            <w:r w:rsidR="006F05BB" w:rsidRPr="005D4924">
              <w:rPr>
                <w:rFonts w:cstheme="minorHAnsi"/>
                <w:sz w:val="24"/>
                <w:szCs w:val="24"/>
              </w:rPr>
              <w:t>mpany</w:t>
            </w:r>
            <w:r w:rsidRPr="005D4924">
              <w:rPr>
                <w:rFonts w:cstheme="minorHAnsi"/>
                <w:sz w:val="24"/>
                <w:szCs w:val="24"/>
              </w:rPr>
              <w:t xml:space="preserve"> not 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just </w:t>
            </w:r>
            <w:r w:rsidRPr="005D4924">
              <w:rPr>
                <w:rFonts w:cstheme="minorHAnsi"/>
                <w:sz w:val="24"/>
                <w:szCs w:val="24"/>
              </w:rPr>
              <w:t>an individual? CB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sz w:val="24"/>
                <w:szCs w:val="24"/>
              </w:rPr>
              <w:t>A: Card r</w:t>
            </w:r>
            <w:r w:rsidR="006F05BB" w:rsidRPr="005D4924">
              <w:rPr>
                <w:rFonts w:cstheme="minorHAnsi"/>
                <w:sz w:val="24"/>
                <w:szCs w:val="24"/>
              </w:rPr>
              <w:t>egistration</w:t>
            </w:r>
            <w:r w:rsidRPr="005D4924">
              <w:rPr>
                <w:rFonts w:cstheme="minorHAnsi"/>
                <w:sz w:val="24"/>
                <w:szCs w:val="24"/>
              </w:rPr>
              <w:t xml:space="preserve"> belongs to an individual</w:t>
            </w:r>
            <w:r w:rsidR="006F05BB" w:rsidRPr="005D4924">
              <w:rPr>
                <w:rFonts w:cstheme="minorHAnsi"/>
                <w:sz w:val="24"/>
                <w:szCs w:val="24"/>
              </w:rPr>
              <w:t xml:space="preserve"> candidate so responsibility for renewal is the candidates, but anyone </w:t>
            </w:r>
            <w:proofErr w:type="spellStart"/>
            <w:r w:rsidR="006F05BB" w:rsidRPr="005D4924">
              <w:rPr>
                <w:rFonts w:cstheme="minorHAnsi"/>
                <w:sz w:val="24"/>
                <w:szCs w:val="24"/>
              </w:rPr>
              <w:t>incl</w:t>
            </w:r>
            <w:proofErr w:type="spellEnd"/>
            <w:r w:rsidR="006F05BB" w:rsidRPr="005D4924">
              <w:rPr>
                <w:rFonts w:cstheme="minorHAnsi"/>
                <w:sz w:val="24"/>
                <w:szCs w:val="24"/>
              </w:rPr>
              <w:t xml:space="preserve"> a company can book the renewal course.  </w:t>
            </w:r>
          </w:p>
          <w:p w14:paraId="75E2AB40" w14:textId="77777777" w:rsidR="0082297D" w:rsidRPr="005D4924" w:rsidRDefault="0082297D" w:rsidP="0082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297D" w:rsidRPr="005D4924" w14:paraId="0501BD77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618CF9" w14:textId="37CC01A2" w:rsidR="0082297D" w:rsidRPr="005D4924" w:rsidRDefault="00882B5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9" w:type="dxa"/>
            <w:gridSpan w:val="2"/>
          </w:tcPr>
          <w:p w14:paraId="3E6A09AB" w14:textId="0EFBE8A4" w:rsidR="0082297D" w:rsidRPr="005D4924" w:rsidRDefault="00882B5D" w:rsidP="0082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>Civil Engineering Operative Apprenticeship Training in Scotland</w:t>
            </w:r>
          </w:p>
        </w:tc>
      </w:tr>
      <w:tr w:rsidR="0082297D" w:rsidRPr="005D4924" w14:paraId="4FC55C27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ECE37A0" w14:textId="77777777" w:rsidR="0082297D" w:rsidRPr="005D4924" w:rsidRDefault="0082297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2E8ABD9A" w14:textId="77777777" w:rsidR="005D4924" w:rsidRDefault="0038751E" w:rsidP="0088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Kerwin Stephen of RJ McLeod had been looking into the possibility of taking on Civil Engineering Operative Apprentices. There doesn’t seem to be any college/training centre in Scotland at present offering </w:t>
            </w:r>
            <w:r w:rsidR="004A728C" w:rsidRPr="005D4924">
              <w:rPr>
                <w:rFonts w:cstheme="minorHAnsi"/>
                <w:sz w:val="24"/>
                <w:szCs w:val="24"/>
              </w:rPr>
              <w:t>a training</w:t>
            </w:r>
            <w:r w:rsidR="007F5DCA" w:rsidRPr="005D4924">
              <w:rPr>
                <w:rFonts w:cstheme="minorHAnsi"/>
                <w:sz w:val="24"/>
                <w:szCs w:val="24"/>
              </w:rPr>
              <w:t>/</w:t>
            </w:r>
            <w:r w:rsidR="004A728C" w:rsidRPr="005D4924">
              <w:rPr>
                <w:rFonts w:cstheme="minorHAnsi"/>
                <w:sz w:val="24"/>
                <w:szCs w:val="24"/>
              </w:rPr>
              <w:t xml:space="preserve">assessment route for Civils Operatives and KS feels this is a gap in the </w:t>
            </w:r>
            <w:r w:rsidR="007F5DCA" w:rsidRPr="005D4924">
              <w:rPr>
                <w:rFonts w:cstheme="minorHAnsi"/>
                <w:sz w:val="24"/>
                <w:szCs w:val="24"/>
              </w:rPr>
              <w:t xml:space="preserve">total </w:t>
            </w:r>
            <w:r w:rsidR="004A728C" w:rsidRPr="005D4924">
              <w:rPr>
                <w:rFonts w:cstheme="minorHAnsi"/>
                <w:sz w:val="24"/>
                <w:szCs w:val="24"/>
              </w:rPr>
              <w:t>Civils Apprenticeship training package</w:t>
            </w:r>
            <w:r w:rsidR="007F5DCA" w:rsidRPr="005D4924">
              <w:rPr>
                <w:rFonts w:cstheme="minorHAnsi"/>
                <w:sz w:val="24"/>
                <w:szCs w:val="24"/>
              </w:rPr>
              <w:t xml:space="preserve"> on offer.</w:t>
            </w:r>
          </w:p>
          <w:p w14:paraId="4459B72C" w14:textId="77777777" w:rsidR="005D4924" w:rsidRDefault="005D4924" w:rsidP="0088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D6DFF29" w14:textId="5C8BD5F5" w:rsidR="006F05BB" w:rsidRPr="005D4924" w:rsidRDefault="007F5DCA" w:rsidP="0088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E</w:t>
            </w:r>
            <w:r w:rsidR="004A728C" w:rsidRPr="005D4924">
              <w:rPr>
                <w:rFonts w:cstheme="minorHAnsi"/>
                <w:sz w:val="24"/>
                <w:szCs w:val="24"/>
              </w:rPr>
              <w:t>xisting provision is more tailored to Building Operative. The group agreed to look at what is currently available training, assessment, funding etc and then report back to OGM with finding</w:t>
            </w:r>
            <w:r w:rsidRPr="005D4924">
              <w:rPr>
                <w:rFonts w:cstheme="minorHAnsi"/>
                <w:sz w:val="24"/>
                <w:szCs w:val="24"/>
              </w:rPr>
              <w:t>/</w:t>
            </w:r>
            <w:r w:rsidR="004A728C" w:rsidRPr="005D4924">
              <w:rPr>
                <w:rFonts w:cstheme="minorHAnsi"/>
                <w:sz w:val="24"/>
                <w:szCs w:val="24"/>
              </w:rPr>
              <w:t xml:space="preserve">recommendations. AA suggested a small working group </w:t>
            </w:r>
            <w:r w:rsidRPr="005D4924">
              <w:rPr>
                <w:rFonts w:cstheme="minorHAnsi"/>
                <w:sz w:val="24"/>
                <w:szCs w:val="24"/>
              </w:rPr>
              <w:t xml:space="preserve">from the committee </w:t>
            </w:r>
            <w:r w:rsidR="004A728C" w:rsidRPr="005D4924">
              <w:rPr>
                <w:rFonts w:cstheme="minorHAnsi"/>
                <w:sz w:val="24"/>
                <w:szCs w:val="24"/>
              </w:rPr>
              <w:t>with the GTO’s pull the information together. BB noted that NCC Scotland offered an operative apprenticeship and will provide further info.</w:t>
            </w:r>
            <w:r w:rsidR="005D4924">
              <w:rPr>
                <w:rFonts w:cstheme="minorHAnsi"/>
                <w:sz w:val="24"/>
                <w:szCs w:val="24"/>
              </w:rPr>
              <w:t xml:space="preserve"> </w:t>
            </w:r>
            <w:r w:rsidR="004A728C" w:rsidRPr="005D4924">
              <w:rPr>
                <w:rFonts w:cstheme="minorHAnsi"/>
                <w:sz w:val="24"/>
                <w:szCs w:val="24"/>
              </w:rPr>
              <w:t xml:space="preserve"> </w:t>
            </w:r>
            <w:r w:rsidR="001B0A6E">
              <w:rPr>
                <w:rFonts w:cstheme="minorHAnsi"/>
                <w:sz w:val="24"/>
                <w:szCs w:val="24"/>
              </w:rPr>
              <w:t>L</w:t>
            </w:r>
            <w:r w:rsidR="004A728C" w:rsidRPr="005D4924">
              <w:rPr>
                <w:rFonts w:cstheme="minorHAnsi"/>
                <w:sz w:val="24"/>
                <w:szCs w:val="24"/>
              </w:rPr>
              <w:t>P c</w:t>
            </w:r>
            <w:r w:rsidR="001B0A6E">
              <w:rPr>
                <w:rFonts w:cstheme="minorHAnsi"/>
                <w:sz w:val="24"/>
                <w:szCs w:val="24"/>
              </w:rPr>
              <w:t>/</w:t>
            </w:r>
            <w:r w:rsidR="004A728C" w:rsidRPr="005D4924">
              <w:rPr>
                <w:rFonts w:cstheme="minorHAnsi"/>
                <w:sz w:val="24"/>
                <w:szCs w:val="24"/>
              </w:rPr>
              <w:t xml:space="preserve">o </w:t>
            </w:r>
            <w:proofErr w:type="spellStart"/>
            <w:r w:rsidR="004A728C" w:rsidRPr="005D4924">
              <w:rPr>
                <w:rFonts w:cstheme="minorHAnsi"/>
                <w:sz w:val="24"/>
                <w:szCs w:val="24"/>
              </w:rPr>
              <w:t>Kilmac</w:t>
            </w:r>
            <w:proofErr w:type="spellEnd"/>
            <w:r w:rsidR="004A728C" w:rsidRPr="005D4924">
              <w:rPr>
                <w:rFonts w:cstheme="minorHAnsi"/>
                <w:sz w:val="24"/>
                <w:szCs w:val="24"/>
              </w:rPr>
              <w:t xml:space="preserve"> is also interested and looking into a Civils Op Apprenticeship. </w:t>
            </w:r>
          </w:p>
          <w:p w14:paraId="28D00817" w14:textId="77777777" w:rsidR="0078395F" w:rsidRPr="005D4924" w:rsidRDefault="0078395F" w:rsidP="0088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731E259" w14:textId="3DDA7AF6" w:rsidR="0078395F" w:rsidRPr="005D4924" w:rsidRDefault="0078395F" w:rsidP="0088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*Info from CITB attached with minutes</w:t>
            </w:r>
          </w:p>
        </w:tc>
      </w:tr>
      <w:tr w:rsidR="0082297D" w:rsidRPr="005D4924" w14:paraId="2860A4DD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E180A8" w14:textId="79926968" w:rsidR="0082297D" w:rsidRPr="005D4924" w:rsidRDefault="00882B5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5        </w:t>
            </w:r>
          </w:p>
        </w:tc>
        <w:tc>
          <w:tcPr>
            <w:tcW w:w="8749" w:type="dxa"/>
            <w:gridSpan w:val="2"/>
          </w:tcPr>
          <w:p w14:paraId="3C15B8D5" w14:textId="193DD193" w:rsidR="0082297D" w:rsidRPr="005D4924" w:rsidRDefault="00882B5D" w:rsidP="006C19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924">
              <w:rPr>
                <w:rFonts w:cstheme="minorHAnsi"/>
                <w:b/>
                <w:bCs/>
                <w:sz w:val="24"/>
                <w:szCs w:val="24"/>
              </w:rPr>
              <w:t>Group Training Officer Report</w:t>
            </w:r>
          </w:p>
        </w:tc>
      </w:tr>
      <w:tr w:rsidR="0082297D" w:rsidRPr="005D4924" w14:paraId="09EB0459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4026C7CB" w14:textId="3326F13E" w:rsidR="00882B5D" w:rsidRPr="005D4924" w:rsidRDefault="00882B5D" w:rsidP="0019136E">
            <w:pPr>
              <w:ind w:left="51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>Teri opened with info on numbers of members &amp; high levels of training activity in 2021,</w:t>
            </w:r>
            <w:r w:rsidR="0019136E"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>BB commented that the number of training days delivered was one of the highest levels among other Scottish groups.  Jenny covered CITB objectives/targets for the coming year and asked members to keep GTOs informed about taking on an</w:t>
            </w:r>
            <w:r w:rsidR="001B0A6E">
              <w:rPr>
                <w:rFonts w:cstheme="minorHAnsi"/>
                <w:b w:val="0"/>
                <w:bCs w:val="0"/>
                <w:sz w:val="24"/>
                <w:szCs w:val="24"/>
              </w:rPr>
              <w:t>y</w:t>
            </w: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Youth Employment Scheme new entrants.  </w:t>
            </w:r>
            <w:r w:rsidR="007F5DCA"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Administration funding for the group has been confirmed by CITB for 22-23. </w:t>
            </w:r>
            <w:r w:rsidR="0078395F"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</w:t>
            </w:r>
            <w:r w:rsidR="0078395F"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GTO report available on request. </w:t>
            </w:r>
          </w:p>
          <w:p w14:paraId="2E158062" w14:textId="2ACB801A" w:rsidR="0082297D" w:rsidRPr="005D4924" w:rsidRDefault="0082297D" w:rsidP="0082297D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2297D" w:rsidRPr="005D4924" w14:paraId="2D2FC062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F5CB25" w14:textId="473E96D2" w:rsidR="0082297D" w:rsidRPr="005D4924" w:rsidRDefault="00882B5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749" w:type="dxa"/>
            <w:gridSpan w:val="2"/>
          </w:tcPr>
          <w:p w14:paraId="3E7F1AB1" w14:textId="215B7CC9" w:rsidR="0082297D" w:rsidRPr="005D4924" w:rsidRDefault="00B34E0D" w:rsidP="00822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D4924">
              <w:rPr>
                <w:rFonts w:cstheme="minorHAnsi"/>
                <w:b/>
                <w:sz w:val="24"/>
                <w:szCs w:val="24"/>
              </w:rPr>
              <w:t xml:space="preserve">Flexible </w:t>
            </w:r>
            <w:r w:rsidR="00882B5D" w:rsidRPr="005D4924">
              <w:rPr>
                <w:rFonts w:cstheme="minorHAnsi"/>
                <w:b/>
                <w:sz w:val="24"/>
                <w:szCs w:val="24"/>
              </w:rPr>
              <w:t>Workforce Development Fund</w:t>
            </w:r>
          </w:p>
        </w:tc>
      </w:tr>
      <w:tr w:rsidR="0082297D" w:rsidRPr="005D4924" w14:paraId="5AB9E927" w14:textId="77777777" w:rsidTr="0047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BF43F67" w14:textId="77777777" w:rsidR="0082297D" w:rsidRPr="005D4924" w:rsidRDefault="0082297D" w:rsidP="008229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9" w:type="dxa"/>
            <w:gridSpan w:val="2"/>
          </w:tcPr>
          <w:p w14:paraId="20739034" w14:textId="7B9BEF12" w:rsidR="00B34E0D" w:rsidRPr="005D4924" w:rsidRDefault="00CA52A1" w:rsidP="00B34E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Megan Ronnie from Skills Development Scotland gave a presentation on </w:t>
            </w:r>
            <w:r w:rsidR="00B34E0D" w:rsidRPr="005D4924">
              <w:rPr>
                <w:rFonts w:cstheme="minorHAnsi"/>
                <w:sz w:val="24"/>
                <w:szCs w:val="24"/>
              </w:rPr>
              <w:t xml:space="preserve">the Flexible Workforce Development Fund (FWDF), </w:t>
            </w:r>
            <w:r w:rsidR="00DF39C1" w:rsidRPr="005D4924">
              <w:rPr>
                <w:rFonts w:cstheme="minorHAnsi"/>
                <w:sz w:val="24"/>
                <w:szCs w:val="24"/>
              </w:rPr>
              <w:t>for those companies who pay the</w:t>
            </w:r>
            <w:r w:rsidR="00B34E0D" w:rsidRPr="005D4924">
              <w:rPr>
                <w:rFonts w:cstheme="minorHAnsi"/>
                <w:sz w:val="24"/>
                <w:szCs w:val="24"/>
              </w:rPr>
              <w:t xml:space="preserve"> Gov</w:t>
            </w:r>
            <w:r w:rsidR="00DF39C1" w:rsidRPr="005D4924">
              <w:rPr>
                <w:rFonts w:cstheme="minorHAnsi"/>
                <w:sz w:val="24"/>
                <w:szCs w:val="24"/>
              </w:rPr>
              <w:t>t</w:t>
            </w:r>
            <w:r w:rsidR="00B34E0D" w:rsidRPr="005D4924">
              <w:rPr>
                <w:rFonts w:cstheme="minorHAnsi"/>
                <w:sz w:val="24"/>
                <w:szCs w:val="24"/>
              </w:rPr>
              <w:t xml:space="preserve"> Apprenticeship Levy in Scotland and are entitled to the </w:t>
            </w:r>
            <w:r w:rsidR="001B0A6E">
              <w:rPr>
                <w:rFonts w:cstheme="minorHAnsi"/>
                <w:sz w:val="24"/>
                <w:szCs w:val="24"/>
              </w:rPr>
              <w:t>≤</w:t>
            </w:r>
            <w:r w:rsidR="00B34E0D" w:rsidRPr="005D4924">
              <w:rPr>
                <w:rFonts w:cstheme="minorHAnsi"/>
                <w:sz w:val="24"/>
                <w:szCs w:val="24"/>
              </w:rPr>
              <w:t>£15k funding you can now train with SCTG and claim back the cost through your FWDF.</w:t>
            </w:r>
          </w:p>
          <w:p w14:paraId="07D717AE" w14:textId="77777777" w:rsidR="00625995" w:rsidRPr="005D4924" w:rsidRDefault="00625995" w:rsidP="00B34E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A7F324" w14:textId="01370323" w:rsidR="0082297D" w:rsidRPr="005D4924" w:rsidRDefault="00B34E0D" w:rsidP="00B34E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>The training can be for any upskilling or reskilling needs (provided it is not statutory as part of a job role)</w:t>
            </w:r>
            <w:r w:rsidR="00DF39C1" w:rsidRPr="005D4924">
              <w:rPr>
                <w:rFonts w:cstheme="minorHAnsi"/>
                <w:sz w:val="24"/>
                <w:szCs w:val="24"/>
              </w:rPr>
              <w:t xml:space="preserve"> – delegates must reside in Scotland.</w:t>
            </w:r>
          </w:p>
          <w:p w14:paraId="5CFB388D" w14:textId="30DAD63A" w:rsidR="00B11870" w:rsidRDefault="00B34E0D" w:rsidP="00B11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924">
              <w:rPr>
                <w:rFonts w:cstheme="minorHAnsi"/>
                <w:sz w:val="24"/>
                <w:szCs w:val="24"/>
              </w:rPr>
              <w:t>Further information from SDS on what training can be included</w:t>
            </w:r>
            <w:r w:rsidR="000F6EDF" w:rsidRPr="005D4924">
              <w:rPr>
                <w:rFonts w:cstheme="minorHAnsi"/>
                <w:sz w:val="24"/>
                <w:szCs w:val="24"/>
              </w:rPr>
              <w:t xml:space="preserve">/ timescales for claiming / </w:t>
            </w:r>
            <w:r w:rsidRPr="005D4924">
              <w:rPr>
                <w:rFonts w:cstheme="minorHAnsi"/>
                <w:sz w:val="24"/>
                <w:szCs w:val="24"/>
              </w:rPr>
              <w:t xml:space="preserve">how to make a claim </w:t>
            </w:r>
            <w:r w:rsidR="000F6EDF" w:rsidRPr="005D4924">
              <w:rPr>
                <w:rFonts w:cstheme="minorHAnsi"/>
                <w:sz w:val="24"/>
                <w:szCs w:val="24"/>
              </w:rPr>
              <w:t xml:space="preserve">is available to eligible companies and will be emailed to all group members. </w:t>
            </w:r>
            <w:r w:rsidR="00B11870">
              <w:rPr>
                <w:rFonts w:cstheme="minorHAnsi"/>
                <w:sz w:val="24"/>
                <w:szCs w:val="24"/>
              </w:rPr>
              <w:t xml:space="preserve">  Application link:   </w:t>
            </w:r>
            <w:hyperlink r:id="rId10" w:history="1">
              <w:r w:rsidR="00B11870">
                <w:rPr>
                  <w:rStyle w:val="Hyperlink"/>
                </w:rPr>
                <w:t>https://funding.ourskillsforce.co.uk/</w:t>
              </w:r>
            </w:hyperlink>
          </w:p>
          <w:p w14:paraId="04F85AE1" w14:textId="2CB55AC8" w:rsidR="00B34E0D" w:rsidRPr="005D4924" w:rsidRDefault="00B34E0D" w:rsidP="00B3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2BFFF82" w14:textId="46C32B7D" w:rsidR="00B34E0D" w:rsidRPr="005D4924" w:rsidRDefault="00B34E0D" w:rsidP="00B34E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297D" w:rsidRPr="005D4924" w14:paraId="1F6C6511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622E25C8" w14:textId="51A51D0D" w:rsidR="0082297D" w:rsidRPr="005D4924" w:rsidRDefault="00882B5D" w:rsidP="0082297D">
            <w:pPr>
              <w:pStyle w:val="NoSpacing"/>
              <w:rPr>
                <w:rFonts w:cstheme="minorHAnsi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Cs w:val="0"/>
                <w:sz w:val="24"/>
                <w:szCs w:val="24"/>
              </w:rPr>
              <w:t>7       Election/Re-election of Office Bearers</w:t>
            </w:r>
          </w:p>
        </w:tc>
      </w:tr>
      <w:tr w:rsidR="00E45AB1" w:rsidRPr="005D4924" w14:paraId="63C20E0F" w14:textId="77777777" w:rsidTr="00471F9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4D28204C" w14:textId="7094B7A4" w:rsidR="0057388D" w:rsidRPr="005D4924" w:rsidRDefault="0057388D" w:rsidP="0057388D">
            <w:pPr>
              <w:pStyle w:val="NoSpacing"/>
              <w:rPr>
                <w:rFonts w:cstheme="minorHAnsi"/>
                <w:b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        Adrian Aikman of Luddon Construction will continue as Chairman</w:t>
            </w:r>
          </w:p>
          <w:p w14:paraId="176BD549" w14:textId="145602DF" w:rsidR="0057388D" w:rsidRPr="005D4924" w:rsidRDefault="0057388D" w:rsidP="0057388D">
            <w:pPr>
              <w:pStyle w:val="NoSpacing"/>
              <w:rPr>
                <w:rFonts w:cstheme="minorHAnsi"/>
                <w:b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        Barry Robertson of KN Group will continue as Vice Chair</w:t>
            </w:r>
          </w:p>
          <w:p w14:paraId="1EE2048C" w14:textId="7164C8A2" w:rsidR="0057388D" w:rsidRPr="005D4924" w:rsidRDefault="0057388D" w:rsidP="0057388D">
            <w:pPr>
              <w:pStyle w:val="NoSpacing"/>
              <w:rPr>
                <w:rFonts w:cstheme="minorHAnsi"/>
                <w:b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        Alan Kirkwood of George Leslie will continue in post of Past Chair</w:t>
            </w:r>
          </w:p>
          <w:p w14:paraId="028505E0" w14:textId="7C6FA1BD" w:rsidR="003E20A0" w:rsidRPr="005D4924" w:rsidRDefault="0057388D" w:rsidP="00BB0D51">
            <w:pPr>
              <w:pStyle w:val="NoSpacing"/>
              <w:ind w:left="397"/>
              <w:rPr>
                <w:rFonts w:cstheme="minorHAnsi"/>
                <w:b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 All committee members agreed to remain in post</w:t>
            </w:r>
            <w:r w:rsidR="000F6EDF" w:rsidRPr="005D4924">
              <w:rPr>
                <w:rFonts w:cstheme="minorHAnsi"/>
                <w:b w:val="0"/>
                <w:sz w:val="24"/>
                <w:szCs w:val="24"/>
              </w:rPr>
              <w:t xml:space="preserve"> – anyone interested in joining the       committee please </w:t>
            </w:r>
            <w:r w:rsidR="00BB0D51" w:rsidRPr="005D4924">
              <w:rPr>
                <w:rFonts w:cstheme="minorHAnsi"/>
                <w:b w:val="0"/>
                <w:sz w:val="24"/>
                <w:szCs w:val="24"/>
              </w:rPr>
              <w:t>contact the GTOs.</w:t>
            </w:r>
          </w:p>
          <w:p w14:paraId="47CC0B4A" w14:textId="752E457B" w:rsidR="0057388D" w:rsidRPr="005D4924" w:rsidRDefault="000F6EDF" w:rsidP="003E20A0">
            <w:pPr>
              <w:pStyle w:val="NoSpacing"/>
              <w:ind w:left="397"/>
              <w:rPr>
                <w:rFonts w:cstheme="minorHAnsi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sz w:val="24"/>
                <w:szCs w:val="24"/>
              </w:rPr>
              <w:lastRenderedPageBreak/>
              <w:t xml:space="preserve"> 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>We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 xml:space="preserve">still 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>require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 xml:space="preserve"> a 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>T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>reasure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>r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>to oversee the current</w:t>
            </w:r>
            <w:r w:rsidR="0057388D" w:rsidRPr="005D4924">
              <w:rPr>
                <w:rFonts w:cstheme="minorHAnsi"/>
                <w:b w:val="0"/>
                <w:sz w:val="24"/>
                <w:szCs w:val="24"/>
              </w:rPr>
              <w:t xml:space="preserve"> bookkeep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>ing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 role -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 xml:space="preserve"> volunteer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>s</w:t>
            </w:r>
            <w:r w:rsidR="003E20A0" w:rsidRPr="005D4924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 xml:space="preserve">are sought. Anyone who could fulfil this role should contact </w:t>
            </w:r>
            <w:r w:rsidR="00BB0D51" w:rsidRPr="005D4924">
              <w:rPr>
                <w:rFonts w:cstheme="minorHAnsi"/>
                <w:b w:val="0"/>
                <w:sz w:val="24"/>
                <w:szCs w:val="24"/>
              </w:rPr>
              <w:t>the GTOs</w:t>
            </w:r>
            <w:r w:rsidRPr="005D4924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449A0517" w14:textId="42B8D4E4" w:rsidR="00B4035F" w:rsidRPr="005D4924" w:rsidRDefault="00B4035F" w:rsidP="003E20A0">
            <w:pPr>
              <w:pStyle w:val="NoSpacing"/>
              <w:ind w:left="397"/>
              <w:rPr>
                <w:rFonts w:cstheme="minorHAnsi"/>
                <w:bCs w:val="0"/>
                <w:sz w:val="24"/>
                <w:szCs w:val="24"/>
              </w:rPr>
            </w:pPr>
          </w:p>
        </w:tc>
      </w:tr>
      <w:tr w:rsidR="00E45AB1" w:rsidRPr="005D4924" w14:paraId="3DC5949E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3789D538" w14:textId="6B4CFD1F" w:rsidR="00E45AB1" w:rsidRPr="005D4924" w:rsidRDefault="006C19D3" w:rsidP="0082297D">
            <w:pPr>
              <w:pStyle w:val="NoSpacing"/>
              <w:rPr>
                <w:rFonts w:cstheme="minorHAnsi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Cs w:val="0"/>
                <w:sz w:val="24"/>
                <w:szCs w:val="24"/>
              </w:rPr>
              <w:lastRenderedPageBreak/>
              <w:t>8      Any Other Business &amp; Date of Next Meeting</w:t>
            </w:r>
          </w:p>
        </w:tc>
      </w:tr>
      <w:tr w:rsidR="00E45AB1" w:rsidRPr="005D4924" w14:paraId="061AE2EF" w14:textId="77777777" w:rsidTr="00471F9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7C9A54F7" w14:textId="1002DCF7" w:rsidR="006C19D3" w:rsidRPr="005D4924" w:rsidRDefault="006C19D3" w:rsidP="00625995">
            <w:pPr>
              <w:ind w:left="397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>GTOs reminded members to ask for training whether or not these courses are advertised</w:t>
            </w:r>
            <w:r w:rsidR="00625995" w:rsidRPr="005D4924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 </w:t>
            </w:r>
          </w:p>
          <w:p w14:paraId="3133BBC4" w14:textId="77777777" w:rsidR="00625995" w:rsidRPr="005D4924" w:rsidRDefault="00625995" w:rsidP="0078475C">
            <w:pPr>
              <w:ind w:left="397"/>
              <w:rPr>
                <w:rFonts w:cstheme="minorHAnsi"/>
                <w:sz w:val="24"/>
                <w:szCs w:val="24"/>
              </w:rPr>
            </w:pPr>
          </w:p>
          <w:p w14:paraId="13F2B1E8" w14:textId="77777777" w:rsidR="00625995" w:rsidRPr="005D4924" w:rsidRDefault="00B4035F" w:rsidP="0078475C">
            <w:pPr>
              <w:ind w:left="397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BB briefly spoke about CITB funding for digital support for growth /digital skills.   </w:t>
            </w:r>
          </w:p>
          <w:p w14:paraId="6D126F39" w14:textId="77777777" w:rsidR="00625995" w:rsidRPr="005D4924" w:rsidRDefault="00625995" w:rsidP="0078475C">
            <w:pPr>
              <w:ind w:left="397"/>
              <w:rPr>
                <w:rFonts w:cstheme="minorHAnsi"/>
                <w:sz w:val="24"/>
                <w:szCs w:val="24"/>
              </w:rPr>
            </w:pPr>
          </w:p>
          <w:p w14:paraId="462F1C18" w14:textId="3D8DCB5C" w:rsidR="00B4035F" w:rsidRPr="005D4924" w:rsidRDefault="00B4035F" w:rsidP="0078475C">
            <w:pPr>
              <w:ind w:left="397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Also info on how companies can apply for Skills &amp; Training Funding to put towards most grant eligible training – this is more flexible this year and simpler to access.  </w:t>
            </w:r>
          </w:p>
          <w:p w14:paraId="3BCD4C05" w14:textId="3FF6C5C9" w:rsidR="005D4924" w:rsidRDefault="0078475C" w:rsidP="00625995">
            <w:pPr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>GTO’s asked for a list of Local CITB Contacts to send to member companies</w:t>
            </w:r>
            <w:r w:rsidR="00625995"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</w:t>
            </w:r>
          </w:p>
          <w:p w14:paraId="47BA8F80" w14:textId="2C9A8BED" w:rsidR="006C19D3" w:rsidRPr="005D4924" w:rsidRDefault="00625995" w:rsidP="00625995">
            <w:pPr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>Info from CITB attached with minutes*</w:t>
            </w:r>
          </w:p>
          <w:p w14:paraId="5CF13EE5" w14:textId="77777777" w:rsidR="0078475C" w:rsidRPr="005D4924" w:rsidRDefault="0078475C" w:rsidP="006C19D3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8FD844D" w14:textId="77777777" w:rsidR="00E45AB1" w:rsidRPr="005D4924" w:rsidRDefault="006C19D3" w:rsidP="006C19D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    Next full group meeting will be the OGM at a date to be advised in October 2022.  </w:t>
            </w:r>
          </w:p>
          <w:p w14:paraId="2ECCE932" w14:textId="1CECF19B" w:rsidR="00B4035F" w:rsidRPr="005D4924" w:rsidRDefault="00B4035F" w:rsidP="006C19D3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8475C" w:rsidRPr="005D4924" w14:paraId="77660E05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0E8AA198" w14:textId="44DAFEBD" w:rsidR="0078475C" w:rsidRPr="005D4924" w:rsidRDefault="0078475C" w:rsidP="006C19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D4924">
              <w:rPr>
                <w:rFonts w:cstheme="minorHAnsi"/>
                <w:sz w:val="24"/>
                <w:szCs w:val="24"/>
              </w:rPr>
              <w:t xml:space="preserve"> 9     Action Points</w:t>
            </w:r>
          </w:p>
        </w:tc>
      </w:tr>
      <w:tr w:rsidR="0078475C" w:rsidRPr="005D4924" w14:paraId="2B397E81" w14:textId="77777777" w:rsidTr="00471F9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757FA813" w14:textId="7FCBCE58" w:rsidR="0078475C" w:rsidRPr="00626C48" w:rsidRDefault="0078475C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Flexible Workforce Development Fund info to be provided to all members             SDS &amp; GTOs</w:t>
            </w:r>
          </w:p>
          <w:p w14:paraId="7C63083B" w14:textId="48B7F5B0" w:rsidR="00471F96" w:rsidRPr="00626C48" w:rsidRDefault="00471F96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Members are reminded to inform GTOs of any youth employment trainees          </w:t>
            </w:r>
            <w:r w:rsid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All</w:t>
            </w:r>
          </w:p>
          <w:p w14:paraId="3FF51805" w14:textId="5459342F" w:rsidR="00471F96" w:rsidRPr="00626C48" w:rsidRDefault="00471F96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Info to all members on Digital Skills Growth, Skills &amp;Training Fund </w:t>
            </w:r>
            <w:r w:rsidR="00645514"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          BB &amp; GTOs</w:t>
            </w:r>
          </w:p>
          <w:p w14:paraId="46E3BC7D" w14:textId="7D33C158" w:rsidR="0078475C" w:rsidRPr="00626C48" w:rsidRDefault="00471F96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Up to date list of CITB Local contacts for Scotland to send member companies    BB &amp; GTOs</w:t>
            </w:r>
          </w:p>
          <w:p w14:paraId="7A31D20D" w14:textId="458D37BE" w:rsidR="005D4924" w:rsidRPr="00626C48" w:rsidRDefault="005D4924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Info on Civil Apprenticeships to be circulated to members                                      BB &amp; GTOs</w:t>
            </w:r>
          </w:p>
          <w:p w14:paraId="54C7CC3B" w14:textId="55A047B8" w:rsidR="00471F96" w:rsidRPr="00626C48" w:rsidRDefault="00471F96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Volunteers are requested for post of Treasurer                                                       </w:t>
            </w:r>
            <w:r w:rsid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All </w:t>
            </w:r>
          </w:p>
          <w:p w14:paraId="3A161B58" w14:textId="757787CD" w:rsidR="00471F96" w:rsidRPr="00626C48" w:rsidRDefault="00471F96" w:rsidP="005D4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Report on Civil Operative Apprenticeship</w:t>
            </w:r>
            <w:r w:rsidR="005D4924"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Findings</w:t>
            </w: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 OGM                              </w:t>
            </w:r>
            <w:r w:rsid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GTOs &amp; </w:t>
            </w:r>
            <w:proofErr w:type="spellStart"/>
            <w:r w:rsidRPr="00626C48">
              <w:rPr>
                <w:rFonts w:cstheme="minorHAnsi"/>
                <w:b w:val="0"/>
                <w:bCs w:val="0"/>
                <w:sz w:val="20"/>
                <w:szCs w:val="20"/>
              </w:rPr>
              <w:t>C</w:t>
            </w:r>
            <w:r w:rsidR="00626C48">
              <w:rPr>
                <w:rFonts w:cstheme="minorHAnsi"/>
                <w:b w:val="0"/>
                <w:bCs w:val="0"/>
                <w:sz w:val="20"/>
                <w:szCs w:val="20"/>
              </w:rPr>
              <w:t>mmte</w:t>
            </w:r>
            <w:proofErr w:type="spellEnd"/>
          </w:p>
          <w:p w14:paraId="0287B50E" w14:textId="0D1D5A19" w:rsidR="00645514" w:rsidRPr="005D4924" w:rsidRDefault="00645514" w:rsidP="00471F96">
            <w:pPr>
              <w:ind w:left="397"/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5D4924" w:rsidRPr="005D4924" w14:paraId="563C4B8E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3"/>
          </w:tcPr>
          <w:p w14:paraId="6B70821C" w14:textId="77777777" w:rsidR="005D4924" w:rsidRPr="005D4924" w:rsidRDefault="005D4924" w:rsidP="0078475C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p w14:paraId="1EA171D4" w14:textId="77777777" w:rsidR="0024160B" w:rsidRPr="005D4924" w:rsidRDefault="00A05862" w:rsidP="001E0112">
      <w:pPr>
        <w:pStyle w:val="NoSpacing"/>
        <w:rPr>
          <w:rFonts w:cstheme="minorHAnsi"/>
          <w:sz w:val="24"/>
          <w:szCs w:val="24"/>
        </w:rPr>
      </w:pPr>
    </w:p>
    <w:sectPr w:rsidR="0024160B" w:rsidRPr="005D4924" w:rsidSect="00CF0327">
      <w:headerReference w:type="default" r:id="rId11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FF8E" w14:textId="77777777" w:rsidR="00A05862" w:rsidRDefault="00A05862" w:rsidP="001E0112">
      <w:pPr>
        <w:spacing w:after="0" w:line="240" w:lineRule="auto"/>
      </w:pPr>
      <w:r>
        <w:separator/>
      </w:r>
    </w:p>
  </w:endnote>
  <w:endnote w:type="continuationSeparator" w:id="0">
    <w:p w14:paraId="4D3CFE0B" w14:textId="77777777" w:rsidR="00A05862" w:rsidRDefault="00A05862" w:rsidP="001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EB10" w14:textId="77777777" w:rsidR="00A05862" w:rsidRDefault="00A05862" w:rsidP="001E0112">
      <w:pPr>
        <w:spacing w:after="0" w:line="240" w:lineRule="auto"/>
      </w:pPr>
      <w:r>
        <w:separator/>
      </w:r>
    </w:p>
  </w:footnote>
  <w:footnote w:type="continuationSeparator" w:id="0">
    <w:p w14:paraId="343B97C0" w14:textId="77777777" w:rsidR="00A05862" w:rsidRDefault="00A05862" w:rsidP="001E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1928" w14:textId="60FCB858" w:rsidR="001E0112" w:rsidRPr="001E0112" w:rsidRDefault="00E22123" w:rsidP="00B16FB4">
    <w:pPr>
      <w:pStyle w:val="Header"/>
      <w:ind w:left="-142"/>
      <w:rPr>
        <w:sz w:val="40"/>
      </w:rPr>
    </w:pPr>
    <w:r w:rsidRPr="00E22123">
      <w:rPr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B1AC5" wp14:editId="674E9A1B">
              <wp:simplePos x="0" y="0"/>
              <wp:positionH relativeFrom="column">
                <wp:posOffset>4084320</wp:posOffset>
              </wp:positionH>
              <wp:positionV relativeFrom="paragraph">
                <wp:posOffset>-68580</wp:posOffset>
              </wp:positionV>
              <wp:extent cx="2012950" cy="754380"/>
              <wp:effectExtent l="0" t="0" r="635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AF3E5" w14:textId="77777777" w:rsidR="00E22123" w:rsidRDefault="00E22123" w:rsidP="00E2212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413E4A" wp14:editId="68FF5CCB">
                                <wp:extent cx="1693373" cy="701040"/>
                                <wp:effectExtent l="0" t="0" r="254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ottish Civils Training Grou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8089" cy="6988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1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6pt;margin-top:-5.4pt;width:158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2mDA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" stroked="f">
              <v:textbox>
                <w:txbxContent>
                  <w:p w14:paraId="4D7AF3E5" w14:textId="77777777" w:rsidR="00E22123" w:rsidRDefault="00E22123" w:rsidP="00E2212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413E4A" wp14:editId="68FF5CCB">
                          <wp:extent cx="1693373" cy="701040"/>
                          <wp:effectExtent l="0" t="0" r="254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ottish Civils Training Grou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8089" cy="6988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6864">
      <w:rPr>
        <w:noProof/>
        <w:sz w:val="40"/>
        <w:lang w:eastAsia="en-GB"/>
      </w:rPr>
      <w:t>Anual</w:t>
    </w:r>
    <w:r w:rsidR="00B24471">
      <w:rPr>
        <w:sz w:val="40"/>
      </w:rPr>
      <w:t xml:space="preserve"> </w:t>
    </w:r>
    <w:r w:rsidR="00B16FB4">
      <w:rPr>
        <w:sz w:val="40"/>
      </w:rPr>
      <w:t xml:space="preserve">General </w:t>
    </w:r>
    <w:r>
      <w:rPr>
        <w:sz w:val="40"/>
      </w:rPr>
      <w:t>Meetin</w:t>
    </w:r>
    <w:r w:rsidR="00B16FB4">
      <w:rPr>
        <w:sz w:val="40"/>
      </w:rPr>
      <w:t xml:space="preserve">g </w:t>
    </w:r>
    <w:r w:rsidR="00CF7DE8">
      <w:rPr>
        <w:sz w:val="40"/>
      </w:rPr>
      <w:t>Minutes</w:t>
    </w:r>
    <w:r w:rsidR="00B24471">
      <w:rPr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646"/>
    <w:multiLevelType w:val="hybridMultilevel"/>
    <w:tmpl w:val="1FF6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5E6"/>
    <w:multiLevelType w:val="hybridMultilevel"/>
    <w:tmpl w:val="35B6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1532"/>
    <w:multiLevelType w:val="hybridMultilevel"/>
    <w:tmpl w:val="93162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5B1B"/>
    <w:multiLevelType w:val="hybridMultilevel"/>
    <w:tmpl w:val="DF2A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33D2A"/>
    <w:multiLevelType w:val="hybridMultilevel"/>
    <w:tmpl w:val="502292DA"/>
    <w:lvl w:ilvl="0" w:tplc="0809000F">
      <w:start w:val="1"/>
      <w:numFmt w:val="decimal"/>
      <w:lvlText w:val="%1."/>
      <w:lvlJc w:val="left"/>
      <w:pPr>
        <w:ind w:left="1163" w:hanging="360"/>
      </w:pPr>
    </w:lvl>
    <w:lvl w:ilvl="1" w:tplc="08090019" w:tentative="1">
      <w:start w:val="1"/>
      <w:numFmt w:val="lowerLetter"/>
      <w:lvlText w:val="%2."/>
      <w:lvlJc w:val="left"/>
      <w:pPr>
        <w:ind w:left="1883" w:hanging="360"/>
      </w:pPr>
    </w:lvl>
    <w:lvl w:ilvl="2" w:tplc="0809001B" w:tentative="1">
      <w:start w:val="1"/>
      <w:numFmt w:val="lowerRoman"/>
      <w:lvlText w:val="%3."/>
      <w:lvlJc w:val="right"/>
      <w:pPr>
        <w:ind w:left="2603" w:hanging="180"/>
      </w:pPr>
    </w:lvl>
    <w:lvl w:ilvl="3" w:tplc="0809000F" w:tentative="1">
      <w:start w:val="1"/>
      <w:numFmt w:val="decimal"/>
      <w:lvlText w:val="%4."/>
      <w:lvlJc w:val="left"/>
      <w:pPr>
        <w:ind w:left="3323" w:hanging="360"/>
      </w:pPr>
    </w:lvl>
    <w:lvl w:ilvl="4" w:tplc="08090019" w:tentative="1">
      <w:start w:val="1"/>
      <w:numFmt w:val="lowerLetter"/>
      <w:lvlText w:val="%5."/>
      <w:lvlJc w:val="left"/>
      <w:pPr>
        <w:ind w:left="4043" w:hanging="360"/>
      </w:pPr>
    </w:lvl>
    <w:lvl w:ilvl="5" w:tplc="0809001B" w:tentative="1">
      <w:start w:val="1"/>
      <w:numFmt w:val="lowerRoman"/>
      <w:lvlText w:val="%6."/>
      <w:lvlJc w:val="right"/>
      <w:pPr>
        <w:ind w:left="4763" w:hanging="180"/>
      </w:pPr>
    </w:lvl>
    <w:lvl w:ilvl="6" w:tplc="0809000F" w:tentative="1">
      <w:start w:val="1"/>
      <w:numFmt w:val="decimal"/>
      <w:lvlText w:val="%7."/>
      <w:lvlJc w:val="left"/>
      <w:pPr>
        <w:ind w:left="5483" w:hanging="360"/>
      </w:pPr>
    </w:lvl>
    <w:lvl w:ilvl="7" w:tplc="08090019" w:tentative="1">
      <w:start w:val="1"/>
      <w:numFmt w:val="lowerLetter"/>
      <w:lvlText w:val="%8."/>
      <w:lvlJc w:val="left"/>
      <w:pPr>
        <w:ind w:left="6203" w:hanging="360"/>
      </w:pPr>
    </w:lvl>
    <w:lvl w:ilvl="8" w:tplc="0809001B" w:tentative="1">
      <w:start w:val="1"/>
      <w:numFmt w:val="lowerRoman"/>
      <w:lvlText w:val="%9."/>
      <w:lvlJc w:val="right"/>
      <w:pPr>
        <w:ind w:left="6923" w:hanging="180"/>
      </w:pPr>
    </w:lvl>
  </w:abstractNum>
  <w:num w:numId="1" w16cid:durableId="1315797431">
    <w:abstractNumId w:val="1"/>
  </w:num>
  <w:num w:numId="2" w16cid:durableId="1349522375">
    <w:abstractNumId w:val="3"/>
  </w:num>
  <w:num w:numId="3" w16cid:durableId="1500316749">
    <w:abstractNumId w:val="0"/>
  </w:num>
  <w:num w:numId="4" w16cid:durableId="1976258043">
    <w:abstractNumId w:val="4"/>
  </w:num>
  <w:num w:numId="5" w16cid:durableId="145721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12"/>
    <w:rsid w:val="000215B2"/>
    <w:rsid w:val="000C78BB"/>
    <w:rsid w:val="000D105A"/>
    <w:rsid w:val="000E2645"/>
    <w:rsid w:val="000F6EDF"/>
    <w:rsid w:val="001111D6"/>
    <w:rsid w:val="001133F3"/>
    <w:rsid w:val="00121AA2"/>
    <w:rsid w:val="0019136E"/>
    <w:rsid w:val="001A61DF"/>
    <w:rsid w:val="001A69C8"/>
    <w:rsid w:val="001B0A6E"/>
    <w:rsid w:val="001B0C53"/>
    <w:rsid w:val="001C40A1"/>
    <w:rsid w:val="001E0112"/>
    <w:rsid w:val="00247CF5"/>
    <w:rsid w:val="00286864"/>
    <w:rsid w:val="002972CA"/>
    <w:rsid w:val="002B489F"/>
    <w:rsid w:val="002D64D0"/>
    <w:rsid w:val="002F30A7"/>
    <w:rsid w:val="00320514"/>
    <w:rsid w:val="0032461B"/>
    <w:rsid w:val="0033584A"/>
    <w:rsid w:val="0038751E"/>
    <w:rsid w:val="003A7A11"/>
    <w:rsid w:val="003B549C"/>
    <w:rsid w:val="003C47E1"/>
    <w:rsid w:val="003C7D73"/>
    <w:rsid w:val="003E20A0"/>
    <w:rsid w:val="004035CC"/>
    <w:rsid w:val="00421E36"/>
    <w:rsid w:val="00440220"/>
    <w:rsid w:val="0044390B"/>
    <w:rsid w:val="00471F96"/>
    <w:rsid w:val="004A728C"/>
    <w:rsid w:val="004C44E0"/>
    <w:rsid w:val="00500F69"/>
    <w:rsid w:val="00537D51"/>
    <w:rsid w:val="00547C28"/>
    <w:rsid w:val="005522E2"/>
    <w:rsid w:val="005534C3"/>
    <w:rsid w:val="0057388D"/>
    <w:rsid w:val="00581743"/>
    <w:rsid w:val="005860AD"/>
    <w:rsid w:val="005A27BE"/>
    <w:rsid w:val="005C37CD"/>
    <w:rsid w:val="005D4924"/>
    <w:rsid w:val="005E0AFE"/>
    <w:rsid w:val="005F01DF"/>
    <w:rsid w:val="00625995"/>
    <w:rsid w:val="00626C48"/>
    <w:rsid w:val="00631978"/>
    <w:rsid w:val="00637E07"/>
    <w:rsid w:val="00645514"/>
    <w:rsid w:val="00696D23"/>
    <w:rsid w:val="006975F5"/>
    <w:rsid w:val="006B5AEF"/>
    <w:rsid w:val="006C19D3"/>
    <w:rsid w:val="006F05BB"/>
    <w:rsid w:val="007034FC"/>
    <w:rsid w:val="0077138E"/>
    <w:rsid w:val="0078395F"/>
    <w:rsid w:val="0078475C"/>
    <w:rsid w:val="0079422E"/>
    <w:rsid w:val="007A7BA5"/>
    <w:rsid w:val="007F5DCA"/>
    <w:rsid w:val="008151F6"/>
    <w:rsid w:val="0082297D"/>
    <w:rsid w:val="00882B5D"/>
    <w:rsid w:val="008B174D"/>
    <w:rsid w:val="008B77F8"/>
    <w:rsid w:val="008C74BD"/>
    <w:rsid w:val="008E7F16"/>
    <w:rsid w:val="00905790"/>
    <w:rsid w:val="009319C2"/>
    <w:rsid w:val="00964D63"/>
    <w:rsid w:val="00991582"/>
    <w:rsid w:val="00A05862"/>
    <w:rsid w:val="00A05B88"/>
    <w:rsid w:val="00A415F8"/>
    <w:rsid w:val="00A71147"/>
    <w:rsid w:val="00A86E63"/>
    <w:rsid w:val="00AD2E1F"/>
    <w:rsid w:val="00B011FB"/>
    <w:rsid w:val="00B11870"/>
    <w:rsid w:val="00B16FB4"/>
    <w:rsid w:val="00B24471"/>
    <w:rsid w:val="00B34E0D"/>
    <w:rsid w:val="00B4035F"/>
    <w:rsid w:val="00B44101"/>
    <w:rsid w:val="00BB0D51"/>
    <w:rsid w:val="00BB0F46"/>
    <w:rsid w:val="00BB35C9"/>
    <w:rsid w:val="00BB5D2D"/>
    <w:rsid w:val="00BC62F8"/>
    <w:rsid w:val="00BE5F48"/>
    <w:rsid w:val="00C55498"/>
    <w:rsid w:val="00C571F7"/>
    <w:rsid w:val="00C62E24"/>
    <w:rsid w:val="00CA52A1"/>
    <w:rsid w:val="00CB3186"/>
    <w:rsid w:val="00CE6684"/>
    <w:rsid w:val="00CF0327"/>
    <w:rsid w:val="00CF7905"/>
    <w:rsid w:val="00CF7DE8"/>
    <w:rsid w:val="00D0153F"/>
    <w:rsid w:val="00D01F20"/>
    <w:rsid w:val="00D65E8E"/>
    <w:rsid w:val="00D66B0D"/>
    <w:rsid w:val="00D732E0"/>
    <w:rsid w:val="00D97C3C"/>
    <w:rsid w:val="00DD1036"/>
    <w:rsid w:val="00DD2155"/>
    <w:rsid w:val="00DF39C1"/>
    <w:rsid w:val="00E218A1"/>
    <w:rsid w:val="00E22123"/>
    <w:rsid w:val="00E25052"/>
    <w:rsid w:val="00E319A3"/>
    <w:rsid w:val="00E37EB2"/>
    <w:rsid w:val="00E41F05"/>
    <w:rsid w:val="00E45AB1"/>
    <w:rsid w:val="00E47AD5"/>
    <w:rsid w:val="00E7044B"/>
    <w:rsid w:val="00E92338"/>
    <w:rsid w:val="00EA530A"/>
    <w:rsid w:val="00F35F77"/>
    <w:rsid w:val="00F51332"/>
    <w:rsid w:val="00F6326F"/>
    <w:rsid w:val="00FD2113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3AF6"/>
  <w15:docId w15:val="{5F34C8FD-2F2F-4B15-AB87-4F3A62A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112"/>
    <w:pPr>
      <w:spacing w:after="0" w:line="240" w:lineRule="auto"/>
    </w:pPr>
  </w:style>
  <w:style w:type="table" w:styleId="TableGrid">
    <w:name w:val="Table Grid"/>
    <w:basedOn w:val="TableNormal"/>
    <w:uiPriority w:val="59"/>
    <w:rsid w:val="001E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2"/>
  </w:style>
  <w:style w:type="paragraph" w:styleId="Footer">
    <w:name w:val="footer"/>
    <w:basedOn w:val="Normal"/>
    <w:link w:val="FooterChar"/>
    <w:uiPriority w:val="99"/>
    <w:unhideWhenUsed/>
    <w:rsid w:val="001E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2"/>
  </w:style>
  <w:style w:type="paragraph" w:styleId="BalloonText">
    <w:name w:val="Balloon Text"/>
    <w:basedOn w:val="Normal"/>
    <w:link w:val="BalloonTextChar"/>
    <w:uiPriority w:val="99"/>
    <w:semiHidden/>
    <w:unhideWhenUsed/>
    <w:rsid w:val="001E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112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1E01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60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Bishop@euskill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unding.ourskillsforc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kill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0C38-ACD9-43AB-9510-47FCEE8E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Chyrel Lennox</dc:creator>
  <cp:lastModifiedBy>Eastwick Partnership</cp:lastModifiedBy>
  <cp:revision>2</cp:revision>
  <cp:lastPrinted>2021-10-15T14:43:00Z</cp:lastPrinted>
  <dcterms:created xsi:type="dcterms:W3CDTF">2022-04-14T11:11:00Z</dcterms:created>
  <dcterms:modified xsi:type="dcterms:W3CDTF">2022-04-14T11:11:00Z</dcterms:modified>
</cp:coreProperties>
</file>