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789A" w14:textId="77777777" w:rsidR="001E0112" w:rsidRPr="005D4924" w:rsidRDefault="001E0112">
      <w:pPr>
        <w:rPr>
          <w:rFonts w:cstheme="minorHAnsi"/>
          <w:sz w:val="24"/>
          <w:szCs w:val="24"/>
        </w:rPr>
      </w:pPr>
    </w:p>
    <w:tbl>
      <w:tblPr>
        <w:tblStyle w:val="LightList-Accent1"/>
        <w:tblW w:w="10338" w:type="dxa"/>
        <w:tblLook w:val="04A0" w:firstRow="1" w:lastRow="0" w:firstColumn="1" w:lastColumn="0" w:noHBand="0" w:noVBand="1"/>
      </w:tblPr>
      <w:tblGrid>
        <w:gridCol w:w="511"/>
        <w:gridCol w:w="842"/>
        <w:gridCol w:w="8985"/>
      </w:tblGrid>
      <w:tr w:rsidR="001E0112" w:rsidRPr="005D4924" w14:paraId="2C48BA64" w14:textId="77777777" w:rsidTr="009E5F1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338" w:type="dxa"/>
            <w:gridSpan w:val="3"/>
          </w:tcPr>
          <w:p w14:paraId="01557DC5" w14:textId="484C2B3E" w:rsidR="001E0112" w:rsidRPr="005D4924" w:rsidRDefault="00E25052" w:rsidP="001E0112">
            <w:pPr>
              <w:pStyle w:val="NoSpacing"/>
              <w:jc w:val="center"/>
              <w:rPr>
                <w:rFonts w:cstheme="minorHAnsi"/>
                <w:sz w:val="28"/>
                <w:szCs w:val="28"/>
              </w:rPr>
            </w:pPr>
            <w:r w:rsidRPr="005D4924">
              <w:rPr>
                <w:rFonts w:cstheme="minorHAnsi"/>
                <w:sz w:val="28"/>
                <w:szCs w:val="28"/>
              </w:rPr>
              <w:t>Minutes</w:t>
            </w:r>
            <w:r w:rsidR="001E0112" w:rsidRPr="005D4924">
              <w:rPr>
                <w:rFonts w:cstheme="minorHAnsi"/>
                <w:sz w:val="28"/>
                <w:szCs w:val="28"/>
              </w:rPr>
              <w:t xml:space="preserve"> of</w:t>
            </w:r>
            <w:r w:rsidR="00E22123" w:rsidRPr="005D4924">
              <w:rPr>
                <w:rFonts w:cstheme="minorHAnsi"/>
                <w:sz w:val="28"/>
                <w:szCs w:val="28"/>
              </w:rPr>
              <w:t xml:space="preserve"> Group </w:t>
            </w:r>
            <w:r w:rsidR="008427BE">
              <w:rPr>
                <w:rFonts w:cstheme="minorHAnsi"/>
                <w:sz w:val="28"/>
                <w:szCs w:val="28"/>
              </w:rPr>
              <w:t>A</w:t>
            </w:r>
            <w:r w:rsidR="00B16FB4" w:rsidRPr="005D4924">
              <w:rPr>
                <w:rFonts w:cstheme="minorHAnsi"/>
                <w:sz w:val="28"/>
                <w:szCs w:val="28"/>
              </w:rPr>
              <w:t>GM</w:t>
            </w:r>
          </w:p>
          <w:p w14:paraId="47C6AF87" w14:textId="52F24C50" w:rsidR="001E0112" w:rsidRPr="005D4924" w:rsidRDefault="00CB3186" w:rsidP="00E22123">
            <w:pPr>
              <w:pStyle w:val="NoSpacing"/>
              <w:jc w:val="center"/>
              <w:rPr>
                <w:rFonts w:cstheme="minorHAnsi"/>
                <w:sz w:val="24"/>
                <w:szCs w:val="24"/>
              </w:rPr>
            </w:pPr>
            <w:r w:rsidRPr="005D4924">
              <w:rPr>
                <w:rFonts w:cstheme="minorHAnsi"/>
                <w:sz w:val="28"/>
                <w:szCs w:val="28"/>
              </w:rPr>
              <w:t xml:space="preserve">Held on </w:t>
            </w:r>
            <w:r w:rsidR="008427BE">
              <w:rPr>
                <w:rFonts w:cstheme="minorHAnsi"/>
                <w:sz w:val="28"/>
                <w:szCs w:val="28"/>
              </w:rPr>
              <w:t xml:space="preserve">Thu </w:t>
            </w:r>
            <w:r w:rsidR="00C65E0F">
              <w:rPr>
                <w:rFonts w:cstheme="minorHAnsi"/>
                <w:sz w:val="28"/>
                <w:szCs w:val="28"/>
              </w:rPr>
              <w:t>14</w:t>
            </w:r>
            <w:r w:rsidR="00C65E0F" w:rsidRPr="00C65E0F">
              <w:rPr>
                <w:rFonts w:cstheme="minorHAnsi"/>
                <w:sz w:val="28"/>
                <w:szCs w:val="28"/>
                <w:vertAlign w:val="superscript"/>
              </w:rPr>
              <w:t>th</w:t>
            </w:r>
            <w:r w:rsidR="00C65E0F">
              <w:rPr>
                <w:rFonts w:cstheme="minorHAnsi"/>
                <w:sz w:val="28"/>
                <w:szCs w:val="28"/>
              </w:rPr>
              <w:t xml:space="preserve"> Dec 2023 via Zoom</w:t>
            </w:r>
          </w:p>
        </w:tc>
      </w:tr>
      <w:tr w:rsidR="00C62E24" w:rsidRPr="005D4924" w14:paraId="7E3FE73D" w14:textId="77777777" w:rsidTr="009E5F10">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353" w:type="dxa"/>
            <w:gridSpan w:val="2"/>
          </w:tcPr>
          <w:p w14:paraId="7D23664A" w14:textId="77777777" w:rsidR="00C62E24" w:rsidRPr="005D4924" w:rsidRDefault="00C62E24" w:rsidP="001E0112">
            <w:pPr>
              <w:pStyle w:val="NoSpacing"/>
              <w:rPr>
                <w:rFonts w:cstheme="minorHAnsi"/>
                <w:sz w:val="24"/>
                <w:szCs w:val="24"/>
              </w:rPr>
            </w:pPr>
            <w:r w:rsidRPr="005D4924">
              <w:rPr>
                <w:rFonts w:cstheme="minorHAnsi"/>
                <w:sz w:val="24"/>
                <w:szCs w:val="24"/>
              </w:rPr>
              <w:t>Present:</w:t>
            </w:r>
          </w:p>
        </w:tc>
        <w:tc>
          <w:tcPr>
            <w:tcW w:w="8985" w:type="dxa"/>
          </w:tcPr>
          <w:p w14:paraId="6EF06BC7" w14:textId="1CF50774" w:rsidR="00E37EB2" w:rsidRPr="00651E34" w:rsidRDefault="00C62E24"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Adrian Aikman</w:t>
            </w:r>
            <w:r w:rsidR="005F01DF" w:rsidRPr="00651E34">
              <w:rPr>
                <w:rFonts w:cstheme="minorHAnsi"/>
                <w:sz w:val="20"/>
                <w:szCs w:val="20"/>
              </w:rPr>
              <w:t xml:space="preserve"> </w:t>
            </w:r>
            <w:r w:rsidRPr="00651E34">
              <w:rPr>
                <w:rFonts w:cstheme="minorHAnsi"/>
                <w:sz w:val="20"/>
                <w:szCs w:val="20"/>
              </w:rPr>
              <w:t>-</w:t>
            </w:r>
            <w:r w:rsidR="00D12076" w:rsidRPr="00651E34">
              <w:rPr>
                <w:rFonts w:cstheme="minorHAnsi"/>
                <w:sz w:val="20"/>
                <w:szCs w:val="20"/>
              </w:rPr>
              <w:t xml:space="preserve"> </w:t>
            </w:r>
            <w:r w:rsidRPr="00651E34">
              <w:rPr>
                <w:rFonts w:cstheme="minorHAnsi"/>
                <w:sz w:val="20"/>
                <w:szCs w:val="20"/>
              </w:rPr>
              <w:t>Luddon</w:t>
            </w:r>
            <w:r w:rsidR="00E37EB2" w:rsidRPr="00651E34">
              <w:rPr>
                <w:rFonts w:cstheme="minorHAnsi"/>
                <w:sz w:val="20"/>
                <w:szCs w:val="20"/>
              </w:rPr>
              <w:t xml:space="preserve">                           </w:t>
            </w:r>
            <w:r w:rsidR="00D12076" w:rsidRPr="00651E34">
              <w:rPr>
                <w:rFonts w:cstheme="minorHAnsi"/>
                <w:sz w:val="20"/>
                <w:szCs w:val="20"/>
              </w:rPr>
              <w:t xml:space="preserve">                  </w:t>
            </w:r>
            <w:r w:rsidR="000C78BB" w:rsidRPr="00651E34">
              <w:rPr>
                <w:rFonts w:cstheme="minorHAnsi"/>
                <w:sz w:val="20"/>
                <w:szCs w:val="20"/>
              </w:rPr>
              <w:t>Andy Manson</w:t>
            </w:r>
            <w:r w:rsidR="00D12076" w:rsidRPr="00651E34">
              <w:rPr>
                <w:rFonts w:cstheme="minorHAnsi"/>
                <w:sz w:val="20"/>
                <w:szCs w:val="20"/>
              </w:rPr>
              <w:t xml:space="preserve"> </w:t>
            </w:r>
            <w:r w:rsidR="000C78BB" w:rsidRPr="00651E34">
              <w:rPr>
                <w:rFonts w:cstheme="minorHAnsi"/>
                <w:sz w:val="20"/>
                <w:szCs w:val="20"/>
              </w:rPr>
              <w:t>-</w:t>
            </w:r>
            <w:r w:rsidR="00D12076" w:rsidRPr="00651E34">
              <w:rPr>
                <w:rFonts w:cstheme="minorHAnsi"/>
                <w:sz w:val="20"/>
                <w:szCs w:val="20"/>
              </w:rPr>
              <w:t xml:space="preserve"> </w:t>
            </w:r>
            <w:r w:rsidR="000C78BB" w:rsidRPr="00651E34">
              <w:rPr>
                <w:rFonts w:cstheme="minorHAnsi"/>
                <w:sz w:val="20"/>
                <w:szCs w:val="20"/>
              </w:rPr>
              <w:t xml:space="preserve">I&amp;H Brown </w:t>
            </w:r>
          </w:p>
          <w:p w14:paraId="47C77BD4" w14:textId="7C3D6F9F" w:rsidR="00E37EB2" w:rsidRPr="00651E34" w:rsidRDefault="00CB3186"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Alan Kirkwood</w:t>
            </w:r>
            <w:r w:rsidR="00D12076" w:rsidRPr="00651E34">
              <w:rPr>
                <w:rFonts w:cstheme="minorHAnsi"/>
                <w:sz w:val="20"/>
                <w:szCs w:val="20"/>
              </w:rPr>
              <w:t xml:space="preserve"> </w:t>
            </w:r>
            <w:r w:rsidRPr="00651E34">
              <w:rPr>
                <w:rFonts w:cstheme="minorHAnsi"/>
                <w:sz w:val="20"/>
                <w:szCs w:val="20"/>
              </w:rPr>
              <w:t xml:space="preserve">- George Leslie </w:t>
            </w:r>
            <w:r w:rsidR="00E37EB2" w:rsidRPr="00651E34">
              <w:rPr>
                <w:rFonts w:cstheme="minorHAnsi"/>
                <w:sz w:val="20"/>
                <w:szCs w:val="20"/>
              </w:rPr>
              <w:t xml:space="preserve">                                  </w:t>
            </w:r>
            <w:r w:rsidR="00C65E0F">
              <w:rPr>
                <w:rFonts w:cstheme="minorHAnsi"/>
                <w:sz w:val="20"/>
                <w:szCs w:val="20"/>
              </w:rPr>
              <w:t>Lisa Banting</w:t>
            </w:r>
            <w:r w:rsidR="00D12076" w:rsidRPr="00651E34">
              <w:rPr>
                <w:rFonts w:cstheme="minorHAnsi"/>
                <w:sz w:val="20"/>
                <w:szCs w:val="20"/>
              </w:rPr>
              <w:t xml:space="preserve"> - W H Malcolm</w:t>
            </w:r>
            <w:r w:rsidR="00C62E24" w:rsidRPr="00651E34">
              <w:rPr>
                <w:rFonts w:cstheme="minorHAnsi"/>
                <w:sz w:val="20"/>
                <w:szCs w:val="20"/>
              </w:rPr>
              <w:t xml:space="preserve"> </w:t>
            </w:r>
          </w:p>
          <w:p w14:paraId="771C7835" w14:textId="30B88BB5" w:rsidR="00651E34" w:rsidRPr="00651E34" w:rsidRDefault="00286864" w:rsidP="00651E3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Kerwin Stephen</w:t>
            </w:r>
            <w:r w:rsidR="006F05BB" w:rsidRPr="00651E34">
              <w:rPr>
                <w:rFonts w:cstheme="minorHAnsi"/>
                <w:sz w:val="20"/>
                <w:szCs w:val="20"/>
              </w:rPr>
              <w:t xml:space="preserve"> </w:t>
            </w:r>
            <w:r w:rsidRPr="00651E34">
              <w:rPr>
                <w:rFonts w:cstheme="minorHAnsi"/>
                <w:sz w:val="20"/>
                <w:szCs w:val="20"/>
              </w:rPr>
              <w:t>-</w:t>
            </w:r>
            <w:r w:rsidR="00D12076" w:rsidRPr="00651E34">
              <w:rPr>
                <w:rFonts w:cstheme="minorHAnsi"/>
                <w:sz w:val="20"/>
                <w:szCs w:val="20"/>
              </w:rPr>
              <w:t xml:space="preserve"> </w:t>
            </w:r>
            <w:r w:rsidRPr="00651E34">
              <w:rPr>
                <w:rFonts w:cstheme="minorHAnsi"/>
                <w:sz w:val="20"/>
                <w:szCs w:val="20"/>
              </w:rPr>
              <w:t xml:space="preserve">R J McLeod </w:t>
            </w:r>
            <w:r w:rsidR="00E37EB2" w:rsidRPr="00651E34">
              <w:rPr>
                <w:rFonts w:cstheme="minorHAnsi"/>
                <w:sz w:val="20"/>
                <w:szCs w:val="20"/>
              </w:rPr>
              <w:t xml:space="preserve">                </w:t>
            </w:r>
            <w:r w:rsidR="008427BE">
              <w:rPr>
                <w:rFonts w:cstheme="minorHAnsi"/>
                <w:sz w:val="20"/>
                <w:szCs w:val="20"/>
              </w:rPr>
              <w:t xml:space="preserve">                  </w:t>
            </w:r>
            <w:r w:rsidR="00E37EB2" w:rsidRPr="00651E34">
              <w:rPr>
                <w:rFonts w:cstheme="minorHAnsi"/>
                <w:sz w:val="20"/>
                <w:szCs w:val="20"/>
              </w:rPr>
              <w:t xml:space="preserve">  </w:t>
            </w:r>
            <w:r w:rsidR="00651E34" w:rsidRPr="00651E34">
              <w:rPr>
                <w:rFonts w:cstheme="minorHAnsi"/>
                <w:sz w:val="20"/>
                <w:szCs w:val="20"/>
              </w:rPr>
              <w:t>Billy Baxter – CITB</w:t>
            </w:r>
          </w:p>
          <w:p w14:paraId="0F395F9F" w14:textId="4697DB89" w:rsidR="00C65E0F" w:rsidRDefault="00C65E0F" w:rsidP="00651E3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w:t>
            </w:r>
            <w:r w:rsidR="00651E34" w:rsidRPr="00651E34">
              <w:rPr>
                <w:rFonts w:cstheme="minorHAnsi"/>
                <w:sz w:val="20"/>
                <w:szCs w:val="20"/>
              </w:rPr>
              <w:t xml:space="preserve">art De Lombaerde - Meadowhill Accounts          </w:t>
            </w:r>
            <w:r w:rsidR="00590436">
              <w:rPr>
                <w:rFonts w:cstheme="minorHAnsi"/>
                <w:sz w:val="20"/>
                <w:szCs w:val="20"/>
              </w:rPr>
              <w:t xml:space="preserve">  </w:t>
            </w:r>
            <w:r>
              <w:rPr>
                <w:rFonts w:cstheme="minorHAnsi"/>
                <w:sz w:val="20"/>
                <w:szCs w:val="20"/>
              </w:rPr>
              <w:t>Jennifer Young – Global Infrastructure</w:t>
            </w:r>
          </w:p>
          <w:p w14:paraId="37F9A4A2" w14:textId="3FAE0236" w:rsidR="00651E34" w:rsidRPr="00651E34" w:rsidRDefault="00C65E0F" w:rsidP="00651E3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Lauren Pratt - </w:t>
            </w:r>
            <w:proofErr w:type="spellStart"/>
            <w:r>
              <w:rPr>
                <w:rFonts w:cstheme="minorHAnsi"/>
                <w:sz w:val="20"/>
                <w:szCs w:val="20"/>
              </w:rPr>
              <w:t>Kilmac</w:t>
            </w:r>
            <w:proofErr w:type="spellEnd"/>
            <w:r w:rsidR="00651E34" w:rsidRPr="00651E34">
              <w:rPr>
                <w:rFonts w:cstheme="minorHAnsi"/>
                <w:sz w:val="20"/>
                <w:szCs w:val="20"/>
              </w:rPr>
              <w:t xml:space="preserve">        </w:t>
            </w:r>
          </w:p>
          <w:p w14:paraId="04BDBE73" w14:textId="4B7AE125" w:rsidR="00D12076" w:rsidRPr="001149FC" w:rsidRDefault="00C62E24" w:rsidP="0030398D">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Je</w:t>
            </w:r>
            <w:r w:rsidRPr="001149FC">
              <w:rPr>
                <w:rFonts w:cstheme="minorHAnsi"/>
                <w:sz w:val="20"/>
                <w:szCs w:val="20"/>
              </w:rPr>
              <w:t>nny</w:t>
            </w:r>
            <w:r w:rsidRPr="00651E34">
              <w:rPr>
                <w:rFonts w:cstheme="minorHAnsi"/>
                <w:sz w:val="20"/>
                <w:szCs w:val="20"/>
              </w:rPr>
              <w:t xml:space="preserve"> MacIver &amp; Teri Urquhart</w:t>
            </w:r>
            <w:r w:rsidR="00D12076" w:rsidRPr="00651E34">
              <w:rPr>
                <w:rFonts w:cstheme="minorHAnsi"/>
                <w:sz w:val="20"/>
                <w:szCs w:val="20"/>
              </w:rPr>
              <w:t xml:space="preserve"> </w:t>
            </w:r>
            <w:r w:rsidR="00286864" w:rsidRPr="00651E34">
              <w:rPr>
                <w:rFonts w:cstheme="minorHAnsi"/>
                <w:sz w:val="20"/>
                <w:szCs w:val="20"/>
              </w:rPr>
              <w:t>–</w:t>
            </w:r>
            <w:r w:rsidR="00D12076" w:rsidRPr="00651E34">
              <w:rPr>
                <w:rFonts w:cstheme="minorHAnsi"/>
                <w:sz w:val="20"/>
                <w:szCs w:val="20"/>
              </w:rPr>
              <w:t xml:space="preserve"> </w:t>
            </w:r>
            <w:r w:rsidR="008427BE">
              <w:rPr>
                <w:rFonts w:cstheme="minorHAnsi"/>
                <w:sz w:val="20"/>
                <w:szCs w:val="20"/>
              </w:rPr>
              <w:t>Construction Training Advisory</w:t>
            </w:r>
            <w:r w:rsidR="00286864" w:rsidRPr="00651E34">
              <w:rPr>
                <w:rFonts w:cstheme="minorHAnsi"/>
                <w:sz w:val="20"/>
                <w:szCs w:val="20"/>
              </w:rPr>
              <w:t xml:space="preserve"> Partnership</w:t>
            </w:r>
            <w:r w:rsidR="00590436">
              <w:rPr>
                <w:rFonts w:cstheme="minorHAnsi"/>
                <w:sz w:val="20"/>
                <w:szCs w:val="20"/>
              </w:rPr>
              <w:t xml:space="preserve"> (GTOs) </w:t>
            </w:r>
          </w:p>
        </w:tc>
      </w:tr>
      <w:tr w:rsidR="00C62E24" w:rsidRPr="005D4924" w14:paraId="0CDF17E7" w14:textId="77777777" w:rsidTr="00E025D6">
        <w:trPr>
          <w:trHeight w:val="478"/>
        </w:trPr>
        <w:tc>
          <w:tcPr>
            <w:cnfStyle w:val="001000000000" w:firstRow="0" w:lastRow="0" w:firstColumn="1" w:lastColumn="0" w:oddVBand="0" w:evenVBand="0" w:oddHBand="0" w:evenHBand="0" w:firstRowFirstColumn="0" w:firstRowLastColumn="0" w:lastRowFirstColumn="0" w:lastRowLastColumn="0"/>
            <w:tcW w:w="1353" w:type="dxa"/>
            <w:gridSpan w:val="2"/>
          </w:tcPr>
          <w:p w14:paraId="74970877" w14:textId="77777777" w:rsidR="00C62E24" w:rsidRPr="005D4924" w:rsidRDefault="00C62E24" w:rsidP="001E0112">
            <w:pPr>
              <w:pStyle w:val="NoSpacing"/>
              <w:rPr>
                <w:rFonts w:cstheme="minorHAnsi"/>
                <w:sz w:val="24"/>
                <w:szCs w:val="24"/>
              </w:rPr>
            </w:pPr>
            <w:r w:rsidRPr="005D4924">
              <w:rPr>
                <w:rFonts w:cstheme="minorHAnsi"/>
                <w:sz w:val="24"/>
                <w:szCs w:val="24"/>
              </w:rPr>
              <w:t xml:space="preserve">Apologies:  </w:t>
            </w:r>
          </w:p>
        </w:tc>
        <w:tc>
          <w:tcPr>
            <w:tcW w:w="8985" w:type="dxa"/>
          </w:tcPr>
          <w:p w14:paraId="612CC06E" w14:textId="40A44D0B" w:rsidR="00F0464B" w:rsidRPr="009319C2" w:rsidRDefault="00C65E0F" w:rsidP="00E025D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de-DE"/>
              </w:rPr>
              <w:t>Shamila Suvarn</w:t>
            </w:r>
            <w:r w:rsidR="00F0464B">
              <w:rPr>
                <w:rFonts w:cstheme="minorHAnsi"/>
                <w:lang w:val="de-DE"/>
              </w:rPr>
              <w:t>a</w:t>
            </w:r>
            <w:r>
              <w:rPr>
                <w:rFonts w:cstheme="minorHAnsi"/>
                <w:lang w:val="de-DE"/>
              </w:rPr>
              <w:t xml:space="preserve"> – Binnies    Grahame Barn – CECA Scotland </w:t>
            </w:r>
          </w:p>
        </w:tc>
      </w:tr>
      <w:tr w:rsidR="001E0112" w:rsidRPr="005D4924" w14:paraId="4FE09648" w14:textId="77777777" w:rsidTr="009E5F1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11" w:type="dxa"/>
          </w:tcPr>
          <w:p w14:paraId="65A4A785" w14:textId="77777777" w:rsidR="001E0112" w:rsidRPr="005D4924" w:rsidRDefault="001E0112" w:rsidP="001E0112">
            <w:pPr>
              <w:pStyle w:val="NoSpacing"/>
              <w:rPr>
                <w:rFonts w:cstheme="minorHAnsi"/>
                <w:sz w:val="24"/>
                <w:szCs w:val="24"/>
              </w:rPr>
            </w:pPr>
            <w:r w:rsidRPr="005D4924">
              <w:rPr>
                <w:rFonts w:cstheme="minorHAnsi"/>
                <w:sz w:val="24"/>
                <w:szCs w:val="24"/>
              </w:rPr>
              <w:t>1</w:t>
            </w:r>
          </w:p>
        </w:tc>
        <w:tc>
          <w:tcPr>
            <w:tcW w:w="9827" w:type="dxa"/>
            <w:gridSpan w:val="2"/>
          </w:tcPr>
          <w:p w14:paraId="78BB98C4" w14:textId="4203F8FA" w:rsidR="001E0112" w:rsidRPr="005D4924" w:rsidRDefault="00D732E0"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D4924">
              <w:rPr>
                <w:rFonts w:cstheme="minorHAnsi"/>
                <w:b/>
                <w:sz w:val="24"/>
                <w:szCs w:val="24"/>
              </w:rPr>
              <w:t>Welcome</w:t>
            </w:r>
            <w:r w:rsidR="00490250">
              <w:rPr>
                <w:rFonts w:cstheme="minorHAnsi"/>
                <w:b/>
                <w:sz w:val="24"/>
                <w:szCs w:val="24"/>
              </w:rPr>
              <w:t xml:space="preserve"> &amp; </w:t>
            </w:r>
            <w:r w:rsidR="008B174D" w:rsidRPr="005D4924">
              <w:rPr>
                <w:rFonts w:cstheme="minorHAnsi"/>
                <w:b/>
                <w:sz w:val="24"/>
                <w:szCs w:val="24"/>
              </w:rPr>
              <w:t>Apologies</w:t>
            </w:r>
            <w:r w:rsidR="00B44101" w:rsidRPr="005D4924">
              <w:rPr>
                <w:rFonts w:cstheme="minorHAnsi"/>
                <w:b/>
                <w:sz w:val="24"/>
                <w:szCs w:val="24"/>
              </w:rPr>
              <w:t xml:space="preserve"> </w:t>
            </w:r>
            <w:r w:rsidR="00C62E24" w:rsidRPr="005D4924">
              <w:rPr>
                <w:rFonts w:cstheme="minorHAnsi"/>
                <w:b/>
                <w:sz w:val="24"/>
                <w:szCs w:val="24"/>
              </w:rPr>
              <w:t xml:space="preserve"> </w:t>
            </w:r>
          </w:p>
        </w:tc>
      </w:tr>
      <w:tr w:rsidR="001E0112" w:rsidRPr="005D4924" w14:paraId="5518BDBD" w14:textId="77777777" w:rsidTr="009E5F10">
        <w:trPr>
          <w:trHeight w:val="411"/>
        </w:trPr>
        <w:tc>
          <w:tcPr>
            <w:cnfStyle w:val="001000000000" w:firstRow="0" w:lastRow="0" w:firstColumn="1" w:lastColumn="0" w:oddVBand="0" w:evenVBand="0" w:oddHBand="0" w:evenHBand="0" w:firstRowFirstColumn="0" w:firstRowLastColumn="0" w:lastRowFirstColumn="0" w:lastRowLastColumn="0"/>
            <w:tcW w:w="511" w:type="dxa"/>
          </w:tcPr>
          <w:p w14:paraId="75F22464" w14:textId="77777777" w:rsidR="001E0112" w:rsidRPr="005D4924" w:rsidRDefault="001E0112" w:rsidP="001E0112">
            <w:pPr>
              <w:pStyle w:val="NoSpacing"/>
              <w:rPr>
                <w:rFonts w:cstheme="minorHAnsi"/>
                <w:sz w:val="24"/>
                <w:szCs w:val="24"/>
              </w:rPr>
            </w:pPr>
          </w:p>
        </w:tc>
        <w:tc>
          <w:tcPr>
            <w:tcW w:w="9827" w:type="dxa"/>
            <w:gridSpan w:val="2"/>
          </w:tcPr>
          <w:p w14:paraId="656B012B" w14:textId="6B844976" w:rsidR="00D81BF1" w:rsidRPr="009E5F10" w:rsidRDefault="00CE6684" w:rsidP="00C65E0F">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9E5F10">
              <w:rPr>
                <w:rFonts w:cstheme="minorHAnsi"/>
              </w:rPr>
              <w:t>Adrian Aikman</w:t>
            </w:r>
            <w:r w:rsidR="00E37EB2" w:rsidRPr="009E5F10">
              <w:rPr>
                <w:rFonts w:cstheme="minorHAnsi"/>
              </w:rPr>
              <w:t xml:space="preserve"> - </w:t>
            </w:r>
            <w:r w:rsidR="000E2645" w:rsidRPr="009E5F10">
              <w:rPr>
                <w:rFonts w:cstheme="minorHAnsi"/>
              </w:rPr>
              <w:t xml:space="preserve">Chairman welcomed </w:t>
            </w:r>
            <w:r w:rsidR="005860AD" w:rsidRPr="009E5F10">
              <w:rPr>
                <w:rFonts w:cstheme="minorHAnsi"/>
              </w:rPr>
              <w:t xml:space="preserve">everyone to the </w:t>
            </w:r>
            <w:r w:rsidR="00C65E0F">
              <w:rPr>
                <w:rFonts w:cstheme="minorHAnsi"/>
              </w:rPr>
              <w:t>meeting and thanked everyone for their flexibility after a few date changes.</w:t>
            </w:r>
          </w:p>
        </w:tc>
      </w:tr>
      <w:tr w:rsidR="001E0112" w:rsidRPr="005D4924" w14:paraId="4D2FAF7D" w14:textId="77777777" w:rsidTr="009E5F1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11" w:type="dxa"/>
          </w:tcPr>
          <w:p w14:paraId="3133E3D0" w14:textId="2D7365F7" w:rsidR="001E0112" w:rsidRPr="005D4924" w:rsidRDefault="00490250" w:rsidP="00631978">
            <w:pPr>
              <w:pStyle w:val="NoSpacing"/>
              <w:rPr>
                <w:rFonts w:cstheme="minorHAnsi"/>
                <w:sz w:val="24"/>
                <w:szCs w:val="24"/>
              </w:rPr>
            </w:pPr>
            <w:r>
              <w:rPr>
                <w:rFonts w:cstheme="minorHAnsi"/>
                <w:sz w:val="24"/>
                <w:szCs w:val="24"/>
              </w:rPr>
              <w:t>2</w:t>
            </w:r>
          </w:p>
        </w:tc>
        <w:tc>
          <w:tcPr>
            <w:tcW w:w="9827" w:type="dxa"/>
            <w:gridSpan w:val="2"/>
          </w:tcPr>
          <w:p w14:paraId="2EB76879" w14:textId="5B62B6A8" w:rsidR="001E0112" w:rsidRPr="009E5F10" w:rsidRDefault="00CB3186" w:rsidP="00631978">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E5F10">
              <w:rPr>
                <w:rFonts w:cstheme="minorHAnsi"/>
                <w:b/>
                <w:bCs/>
                <w:sz w:val="24"/>
                <w:szCs w:val="24"/>
              </w:rPr>
              <w:t>Previous Minutes</w:t>
            </w:r>
            <w:r w:rsidR="008B174D" w:rsidRPr="009E5F10">
              <w:rPr>
                <w:rFonts w:cstheme="minorHAnsi"/>
                <w:b/>
                <w:bCs/>
                <w:sz w:val="24"/>
                <w:szCs w:val="24"/>
              </w:rPr>
              <w:t xml:space="preserve"> &amp; Action Points </w:t>
            </w:r>
          </w:p>
        </w:tc>
      </w:tr>
      <w:tr w:rsidR="001E0112" w:rsidRPr="005D4924" w14:paraId="22C53538"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396C3DD4" w14:textId="77777777" w:rsidR="001E0112" w:rsidRPr="005D4924" w:rsidRDefault="001E0112" w:rsidP="001E0112">
            <w:pPr>
              <w:pStyle w:val="NoSpacing"/>
              <w:rPr>
                <w:rFonts w:cstheme="minorHAnsi"/>
                <w:sz w:val="24"/>
                <w:szCs w:val="24"/>
              </w:rPr>
            </w:pPr>
          </w:p>
        </w:tc>
        <w:tc>
          <w:tcPr>
            <w:tcW w:w="9827" w:type="dxa"/>
            <w:gridSpan w:val="2"/>
          </w:tcPr>
          <w:p w14:paraId="50405F18" w14:textId="77777777" w:rsidR="00C16B58" w:rsidRDefault="00E92338" w:rsidP="009E5F1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3AAD">
              <w:rPr>
                <w:rFonts w:cstheme="minorHAnsi"/>
              </w:rPr>
              <w:t xml:space="preserve">The previous minutes were discussed and </w:t>
            </w:r>
            <w:r w:rsidR="00490250" w:rsidRPr="00F73AAD">
              <w:rPr>
                <w:rFonts w:cstheme="minorHAnsi"/>
              </w:rPr>
              <w:t>approved</w:t>
            </w:r>
            <w:r w:rsidR="00C65E0F">
              <w:rPr>
                <w:rFonts w:cstheme="minorHAnsi"/>
              </w:rPr>
              <w:t xml:space="preserve">. </w:t>
            </w:r>
            <w:r w:rsidR="00C16B58">
              <w:rPr>
                <w:rFonts w:cstheme="minorHAnsi"/>
              </w:rPr>
              <w:t xml:space="preserve"> New committee members were welcomed.</w:t>
            </w:r>
          </w:p>
          <w:p w14:paraId="4B0B7CBE" w14:textId="77777777" w:rsidR="00C16B58" w:rsidRDefault="00C16B58" w:rsidP="009E5F10">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7563F3F" w14:textId="73F3FB4F" w:rsidR="00D81BF1" w:rsidRPr="00F73AAD" w:rsidRDefault="00C65E0F" w:rsidP="00E025D6">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CITB flyer was discussed – Teri commented that this was not </w:t>
            </w:r>
            <w:r w:rsidR="00C16B58">
              <w:rPr>
                <w:rFonts w:cstheme="minorHAnsi"/>
              </w:rPr>
              <w:t xml:space="preserve">particularly </w:t>
            </w:r>
            <w:r>
              <w:rPr>
                <w:rFonts w:cstheme="minorHAnsi"/>
              </w:rPr>
              <w:t xml:space="preserve">suitable for </w:t>
            </w:r>
            <w:r w:rsidR="00DD0E40">
              <w:rPr>
                <w:rFonts w:cstheme="minorHAnsi"/>
              </w:rPr>
              <w:t>sub-contractors</w:t>
            </w:r>
            <w:r>
              <w:rPr>
                <w:rFonts w:cstheme="minorHAnsi"/>
              </w:rPr>
              <w:t xml:space="preserve"> / small companies</w:t>
            </w:r>
            <w:r w:rsidR="00C16B58">
              <w:rPr>
                <w:rFonts w:cstheme="minorHAnsi"/>
              </w:rPr>
              <w:t>.  Lauren Pratt offered to review and re-do our existing flyer to attract small companies.  GTOs to send both copies to Lauren and cc committee.</w:t>
            </w:r>
          </w:p>
        </w:tc>
      </w:tr>
      <w:tr w:rsidR="0082297D" w:rsidRPr="005D4924" w14:paraId="41DDC483" w14:textId="77777777" w:rsidTr="009E5F1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1" w:type="dxa"/>
          </w:tcPr>
          <w:p w14:paraId="02977D50" w14:textId="1AE69A81" w:rsidR="0082297D" w:rsidRPr="005D4924" w:rsidRDefault="00490250" w:rsidP="0082297D">
            <w:pPr>
              <w:pStyle w:val="NoSpacing"/>
              <w:rPr>
                <w:rFonts w:cstheme="minorHAnsi"/>
                <w:sz w:val="24"/>
                <w:szCs w:val="24"/>
              </w:rPr>
            </w:pPr>
            <w:r>
              <w:rPr>
                <w:rFonts w:cstheme="minorHAnsi"/>
                <w:sz w:val="24"/>
                <w:szCs w:val="24"/>
              </w:rPr>
              <w:t>3</w:t>
            </w:r>
          </w:p>
        </w:tc>
        <w:tc>
          <w:tcPr>
            <w:tcW w:w="9827" w:type="dxa"/>
            <w:gridSpan w:val="2"/>
          </w:tcPr>
          <w:p w14:paraId="08AF22FC" w14:textId="6DAA7A42" w:rsidR="0082297D" w:rsidRPr="005D4924" w:rsidRDefault="00F73AAD" w:rsidP="0082297D">
            <w:pPr>
              <w:pStyle w:val="NoSpacing"/>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Accounts Report</w:t>
            </w:r>
          </w:p>
        </w:tc>
      </w:tr>
      <w:tr w:rsidR="0082297D" w:rsidRPr="005D4924" w14:paraId="049FCA2E"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73C8B171" w14:textId="14AB411A" w:rsidR="0082297D" w:rsidRPr="005D4924" w:rsidRDefault="0082297D" w:rsidP="0082297D">
            <w:pPr>
              <w:pStyle w:val="NoSpacing"/>
              <w:rPr>
                <w:rFonts w:cstheme="minorHAnsi"/>
                <w:sz w:val="24"/>
                <w:szCs w:val="24"/>
              </w:rPr>
            </w:pPr>
          </w:p>
        </w:tc>
        <w:tc>
          <w:tcPr>
            <w:tcW w:w="9827" w:type="dxa"/>
            <w:gridSpan w:val="2"/>
          </w:tcPr>
          <w:p w14:paraId="61AD1E21" w14:textId="77777777" w:rsidR="00C16B58" w:rsidRDefault="00F73AAD" w:rsidP="009E5F1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73AAD">
              <w:rPr>
                <w:rFonts w:cstheme="minorHAnsi"/>
              </w:rPr>
              <w:t xml:space="preserve">Bart provided </w:t>
            </w:r>
            <w:r>
              <w:rPr>
                <w:rFonts w:cstheme="minorHAnsi"/>
              </w:rPr>
              <w:t xml:space="preserve">an overview of the Group accounts and financial statement.  Copies available on request. </w:t>
            </w:r>
          </w:p>
          <w:p w14:paraId="79110A14" w14:textId="77777777" w:rsidR="00C16B58" w:rsidRDefault="00C16B58" w:rsidP="009E5F10">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754C2120" w14:textId="2E9B6C6F" w:rsidR="00D81BF1" w:rsidRPr="00F73AAD" w:rsidRDefault="00C16B58" w:rsidP="00E025D6">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New bank account to be considered or amalgamating both separate accounts into one rather than have </w:t>
            </w:r>
            <w:proofErr w:type="spellStart"/>
            <w:r>
              <w:rPr>
                <w:rFonts w:cstheme="minorHAnsi"/>
              </w:rPr>
              <w:t>stand alone</w:t>
            </w:r>
            <w:proofErr w:type="spellEnd"/>
            <w:r>
              <w:rPr>
                <w:rFonts w:cstheme="minorHAnsi"/>
              </w:rPr>
              <w:t xml:space="preserve"> account for Employer Network project. </w:t>
            </w:r>
            <w:r w:rsidR="00F73AAD">
              <w:rPr>
                <w:rFonts w:cstheme="minorHAnsi"/>
              </w:rPr>
              <w:t xml:space="preserve">  </w:t>
            </w:r>
          </w:p>
        </w:tc>
      </w:tr>
      <w:tr w:rsidR="0082297D" w:rsidRPr="005D4924" w14:paraId="3595A6E4" w14:textId="77777777" w:rsidTr="009E5F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1" w:type="dxa"/>
          </w:tcPr>
          <w:p w14:paraId="2D52DDD3" w14:textId="763F642C" w:rsidR="0082297D" w:rsidRPr="005D4924" w:rsidRDefault="00490250" w:rsidP="0082297D">
            <w:pPr>
              <w:pStyle w:val="NoSpacing"/>
              <w:rPr>
                <w:rFonts w:cstheme="minorHAnsi"/>
                <w:sz w:val="24"/>
                <w:szCs w:val="24"/>
              </w:rPr>
            </w:pPr>
            <w:r>
              <w:rPr>
                <w:rFonts w:cstheme="minorHAnsi"/>
                <w:sz w:val="24"/>
                <w:szCs w:val="24"/>
              </w:rPr>
              <w:t>4</w:t>
            </w:r>
          </w:p>
        </w:tc>
        <w:tc>
          <w:tcPr>
            <w:tcW w:w="9827" w:type="dxa"/>
            <w:gridSpan w:val="2"/>
          </w:tcPr>
          <w:p w14:paraId="5F14A1F2" w14:textId="3B6DD757" w:rsidR="0082297D" w:rsidRPr="005D4924" w:rsidRDefault="00C16B58" w:rsidP="0082297D">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Recruitment needed for Bookkeeper, Accountant &amp; Treasurer</w:t>
            </w:r>
          </w:p>
        </w:tc>
      </w:tr>
      <w:tr w:rsidR="0082297D" w:rsidRPr="005D4924" w14:paraId="13D0B94D"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49305AD6" w14:textId="0FF8DF26" w:rsidR="0082297D" w:rsidRPr="005D4924" w:rsidRDefault="0082297D" w:rsidP="0082297D">
            <w:pPr>
              <w:pStyle w:val="NoSpacing"/>
              <w:rPr>
                <w:rFonts w:cstheme="minorHAnsi"/>
                <w:sz w:val="24"/>
                <w:szCs w:val="24"/>
              </w:rPr>
            </w:pPr>
          </w:p>
        </w:tc>
        <w:tc>
          <w:tcPr>
            <w:tcW w:w="9827" w:type="dxa"/>
            <w:gridSpan w:val="2"/>
          </w:tcPr>
          <w:p w14:paraId="5D601C6C" w14:textId="77777777" w:rsidR="00D81BF1" w:rsidRDefault="00C16B58" w:rsidP="00C16B5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Bart De Lombaerde will be resigning his post of bookkeeper as at 31</w:t>
            </w:r>
            <w:r w:rsidRPr="00C16B58">
              <w:rPr>
                <w:rFonts w:cstheme="minorHAnsi"/>
                <w:vertAlign w:val="superscript"/>
              </w:rPr>
              <w:t>st</w:t>
            </w:r>
            <w:r>
              <w:rPr>
                <w:rFonts w:cstheme="minorHAnsi"/>
              </w:rPr>
              <w:t xml:space="preserve"> Dec but has agreed to remain in post until end of January 2024 to complete a handover to new bookkeeper of accounts.  He will also complete our end of year accounts for 2023.  </w:t>
            </w:r>
          </w:p>
          <w:p w14:paraId="6C985122" w14:textId="77777777" w:rsidR="00C16B58" w:rsidRDefault="00C16B58" w:rsidP="00C16B58">
            <w:pPr>
              <w:cnfStyle w:val="000000000000" w:firstRow="0" w:lastRow="0" w:firstColumn="0" w:lastColumn="0" w:oddVBand="0" w:evenVBand="0" w:oddHBand="0" w:evenHBand="0" w:firstRowFirstColumn="0" w:firstRowLastColumn="0" w:lastRowFirstColumn="0" w:lastRowLastColumn="0"/>
              <w:rPr>
                <w:rFonts w:cstheme="minorHAnsi"/>
              </w:rPr>
            </w:pPr>
          </w:p>
          <w:p w14:paraId="6C658A9B" w14:textId="1C57AB50" w:rsidR="00C16B58" w:rsidRDefault="00C16B58" w:rsidP="00C16B5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Adrian and the committee thanked Bart for all his efforts over the past years. </w:t>
            </w:r>
          </w:p>
          <w:p w14:paraId="5FCEA75A" w14:textId="77777777" w:rsidR="00C16B58" w:rsidRDefault="00C16B58" w:rsidP="00C16B58">
            <w:pPr>
              <w:cnfStyle w:val="000000000000" w:firstRow="0" w:lastRow="0" w:firstColumn="0" w:lastColumn="0" w:oddVBand="0" w:evenVBand="0" w:oddHBand="0" w:evenHBand="0" w:firstRowFirstColumn="0" w:firstRowLastColumn="0" w:lastRowFirstColumn="0" w:lastRowLastColumn="0"/>
              <w:rPr>
                <w:rFonts w:cstheme="minorHAnsi"/>
              </w:rPr>
            </w:pPr>
          </w:p>
          <w:p w14:paraId="75E2AB40" w14:textId="1E4F404B" w:rsidR="00C16B58" w:rsidRPr="00F73AAD" w:rsidRDefault="00C16B58" w:rsidP="00C16B5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GTOs have sourced a new bookkeeper who will begin in early January 2024.  Post of treasurer to be discussed at AGM</w:t>
            </w:r>
            <w:r w:rsidR="00346313">
              <w:rPr>
                <w:rFonts w:cstheme="minorHAnsi"/>
              </w:rPr>
              <w:t xml:space="preserve"> in 2024.</w:t>
            </w:r>
          </w:p>
        </w:tc>
      </w:tr>
      <w:tr w:rsidR="00346313" w:rsidRPr="005D4924" w14:paraId="0501BD77" w14:textId="77777777" w:rsidTr="009E5F1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11" w:type="dxa"/>
          </w:tcPr>
          <w:p w14:paraId="49618CF9" w14:textId="23C004F8" w:rsidR="00346313" w:rsidRPr="005D4924" w:rsidRDefault="00346313" w:rsidP="00346313">
            <w:pPr>
              <w:pStyle w:val="NoSpacing"/>
              <w:rPr>
                <w:rFonts w:cstheme="minorHAnsi"/>
                <w:sz w:val="24"/>
                <w:szCs w:val="24"/>
              </w:rPr>
            </w:pPr>
            <w:r>
              <w:rPr>
                <w:rFonts w:cstheme="minorHAnsi"/>
                <w:sz w:val="24"/>
                <w:szCs w:val="24"/>
              </w:rPr>
              <w:t>5</w:t>
            </w:r>
          </w:p>
        </w:tc>
        <w:tc>
          <w:tcPr>
            <w:tcW w:w="9827" w:type="dxa"/>
            <w:gridSpan w:val="2"/>
          </w:tcPr>
          <w:p w14:paraId="3E6A09AB" w14:textId="268F4566" w:rsidR="00346313" w:rsidRPr="005D4924" w:rsidRDefault="00346313" w:rsidP="00346313">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bCs/>
                <w:sz w:val="24"/>
                <w:szCs w:val="24"/>
              </w:rPr>
              <w:t>Group Training Officers Update</w:t>
            </w:r>
          </w:p>
        </w:tc>
      </w:tr>
      <w:tr w:rsidR="00346313" w:rsidRPr="005D4924" w14:paraId="4FC55C27"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2ECE37A0" w14:textId="59956C1A" w:rsidR="00346313" w:rsidRPr="005D4924" w:rsidRDefault="00346313" w:rsidP="00346313">
            <w:pPr>
              <w:pStyle w:val="NoSpacing"/>
              <w:rPr>
                <w:rFonts w:cstheme="minorHAnsi"/>
                <w:sz w:val="24"/>
                <w:szCs w:val="24"/>
              </w:rPr>
            </w:pPr>
          </w:p>
        </w:tc>
        <w:tc>
          <w:tcPr>
            <w:tcW w:w="9827" w:type="dxa"/>
            <w:gridSpan w:val="2"/>
          </w:tcPr>
          <w:p w14:paraId="481BF7F9" w14:textId="77777777" w:rsidR="00717D48"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37A1F">
              <w:rPr>
                <w:rFonts w:cstheme="minorHAnsi"/>
              </w:rPr>
              <w:t>Teri provided</w:t>
            </w:r>
            <w:r>
              <w:rPr>
                <w:rFonts w:cstheme="minorHAnsi"/>
              </w:rPr>
              <w:t xml:space="preserve"> an overview of training delivered – mostly under the CITB EN Grant Back Project which has increased previous training days by over 90% to 2183.  Members now total 66.  2023 most popular courses were Site Safety Plus / EUSR Excavation/ National Water Hygiene &amp; DOMS – Full list on GTO report - uploaded to our website</w:t>
            </w:r>
            <w:r w:rsidR="00DD0E40">
              <w:rPr>
                <w:rFonts w:cstheme="minorHAnsi"/>
              </w:rPr>
              <w:t xml:space="preserve">:  </w:t>
            </w:r>
          </w:p>
          <w:p w14:paraId="343AFA69" w14:textId="622888FB" w:rsidR="00346313" w:rsidRDefault="00717D48"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hyperlink r:id="rId8" w:history="1">
              <w:r w:rsidRPr="0031758A">
                <w:rPr>
                  <w:rStyle w:val="Hyperlink"/>
                  <w:rFonts w:cstheme="minorHAnsi"/>
                  <w:b/>
                  <w:bCs/>
                </w:rPr>
                <w:t>https://scottishcivilstraining.co.uk/wp-content/uploads/2023/12/GTO-Report-OGM-14th-Dec-2023.docx</w:t>
              </w:r>
            </w:hyperlink>
            <w:r>
              <w:rPr>
                <w:rFonts w:cstheme="minorHAnsi"/>
                <w:b/>
                <w:bCs/>
              </w:rPr>
              <w:t xml:space="preserve"> </w:t>
            </w:r>
          </w:p>
          <w:p w14:paraId="7731E259" w14:textId="07DA378D" w:rsidR="00346313" w:rsidRPr="008A62C7"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346313" w:rsidRPr="005D4924" w14:paraId="5290885E" w14:textId="77777777" w:rsidTr="009E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10359C50" w14:textId="3FF340EB" w:rsidR="00346313" w:rsidRDefault="00346313" w:rsidP="00346313">
            <w:pPr>
              <w:pStyle w:val="NoSpacing"/>
              <w:rPr>
                <w:rFonts w:cstheme="minorHAnsi"/>
                <w:sz w:val="24"/>
                <w:szCs w:val="24"/>
              </w:rPr>
            </w:pPr>
            <w:r>
              <w:rPr>
                <w:rFonts w:cstheme="minorHAnsi"/>
                <w:sz w:val="24"/>
                <w:szCs w:val="24"/>
              </w:rPr>
              <w:t xml:space="preserve">6  </w:t>
            </w:r>
          </w:p>
        </w:tc>
        <w:tc>
          <w:tcPr>
            <w:tcW w:w="9827" w:type="dxa"/>
            <w:gridSpan w:val="2"/>
          </w:tcPr>
          <w:p w14:paraId="73BA7111" w14:textId="0205A2B9" w:rsidR="00346313" w:rsidRDefault="00346313" w:rsidP="00346313">
            <w:pPr>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Employer Network Project Funding</w:t>
            </w:r>
          </w:p>
        </w:tc>
      </w:tr>
      <w:tr w:rsidR="00346313" w:rsidRPr="005D4924" w14:paraId="2C20BBFE"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751BE477" w14:textId="5460FD3B" w:rsidR="00346313" w:rsidRDefault="00346313" w:rsidP="00346313">
            <w:pPr>
              <w:pStyle w:val="NoSpacing"/>
              <w:rPr>
                <w:rFonts w:cstheme="minorHAnsi"/>
                <w:sz w:val="24"/>
                <w:szCs w:val="24"/>
              </w:rPr>
            </w:pPr>
          </w:p>
        </w:tc>
        <w:tc>
          <w:tcPr>
            <w:tcW w:w="9827" w:type="dxa"/>
            <w:gridSpan w:val="2"/>
          </w:tcPr>
          <w:p w14:paraId="5A9082FB" w14:textId="77777777" w:rsidR="00346313"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Progress on first quarter of the new project is available on GTO report.  Discussion on employer cap being reset in 2024 – exact cap amounts to be circulated to committee for approval.</w:t>
            </w:r>
          </w:p>
          <w:p w14:paraId="6FFD11CB" w14:textId="77777777" w:rsidR="00E75332" w:rsidRDefault="00E75332"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A38C0B7" w14:textId="2970F727" w:rsidR="00E75332" w:rsidRDefault="00E75332"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current EN fund will close at the end of July 2024 - GTOs encourage all eligible employers to make use of this funding whilst it is still available – especially for expensive training as there will be 50% – 75% grant back and no need to claim from CITB.   </w:t>
            </w:r>
            <w:hyperlink r:id="rId9" w:history="1">
              <w:r w:rsidRPr="00014FB4">
                <w:rPr>
                  <w:rStyle w:val="Hyperlink"/>
                  <w:rFonts w:cstheme="minorHAnsi"/>
                </w:rPr>
                <w:t>https://scottishcivilstraining.co.uk/courses-training/</w:t>
              </w:r>
            </w:hyperlink>
            <w:r>
              <w:rPr>
                <w:rFonts w:cstheme="minorHAnsi"/>
              </w:rPr>
              <w:t xml:space="preserve">   </w:t>
            </w:r>
          </w:p>
          <w:p w14:paraId="4A189534" w14:textId="49A07F57" w:rsidR="00346313" w:rsidRPr="00237A1F"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346313" w:rsidRPr="005D4924" w14:paraId="535AC72E" w14:textId="77777777" w:rsidTr="009E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5DAB75F7" w14:textId="2F6A40A4" w:rsidR="00346313" w:rsidRDefault="00346313" w:rsidP="00346313">
            <w:pPr>
              <w:pStyle w:val="NoSpacing"/>
              <w:rPr>
                <w:rFonts w:cstheme="minorHAnsi"/>
                <w:sz w:val="24"/>
                <w:szCs w:val="24"/>
              </w:rPr>
            </w:pPr>
            <w:r>
              <w:rPr>
                <w:rFonts w:cstheme="minorHAnsi"/>
                <w:sz w:val="24"/>
                <w:szCs w:val="24"/>
              </w:rPr>
              <w:t>7</w:t>
            </w:r>
          </w:p>
        </w:tc>
        <w:tc>
          <w:tcPr>
            <w:tcW w:w="9827" w:type="dxa"/>
            <w:gridSpan w:val="2"/>
          </w:tcPr>
          <w:p w14:paraId="15D97B45" w14:textId="11F5A234" w:rsidR="00346313" w:rsidRDefault="00346313" w:rsidP="00346313">
            <w:pPr>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CITB Update</w:t>
            </w:r>
          </w:p>
        </w:tc>
      </w:tr>
      <w:tr w:rsidR="00346313" w:rsidRPr="005D4924" w14:paraId="08C95FAA"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21B97838" w14:textId="7161B62E" w:rsidR="00346313" w:rsidRDefault="00346313" w:rsidP="00346313">
            <w:pPr>
              <w:pStyle w:val="NoSpacing"/>
              <w:rPr>
                <w:rFonts w:cstheme="minorHAnsi"/>
                <w:sz w:val="24"/>
                <w:szCs w:val="24"/>
              </w:rPr>
            </w:pPr>
          </w:p>
        </w:tc>
        <w:tc>
          <w:tcPr>
            <w:tcW w:w="9827" w:type="dxa"/>
            <w:gridSpan w:val="2"/>
          </w:tcPr>
          <w:p w14:paraId="5CB7B137" w14:textId="77777777" w:rsidR="00346313"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Billy Baxter provided an update on CITB’s funding for Training Groups in general and the EN project.   CITB recognise the valuable contribution TGs make to industry.  CITB executive will meet in January 2024 to discuss TG future.</w:t>
            </w:r>
          </w:p>
          <w:p w14:paraId="0E0F47FB" w14:textId="77777777" w:rsidR="00346313"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6CF54C5A" w14:textId="77777777" w:rsidR="00346313"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Regarding the EN Project</w:t>
            </w:r>
            <w:r w:rsidR="00E75332">
              <w:rPr>
                <w:rFonts w:cstheme="minorHAnsi"/>
              </w:rPr>
              <w:t>s – CITB are monitoring all EN pilot projects in the country – some working well,  some not.  But this looks like the direction of travel for the future.</w:t>
            </w:r>
          </w:p>
          <w:p w14:paraId="38D484CB" w14:textId="77777777" w:rsidR="00E75332" w:rsidRDefault="00E75332"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90AD0C8" w14:textId="77777777" w:rsidR="00E75332" w:rsidRDefault="00E75332"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Skills &amp; Training Fund is being doubled for employers – companies can now apply for a second fund after first has been spent. </w:t>
            </w:r>
          </w:p>
          <w:p w14:paraId="6C5737BE" w14:textId="77777777" w:rsidR="00E75332" w:rsidRDefault="00E75332"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6F622231" w14:textId="759595BF" w:rsidR="00E75332" w:rsidRPr="00E025D6" w:rsidRDefault="00E75332" w:rsidP="00E025D6">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Plant Standards &amp; Grants – CITB are looking for industry feedback</w:t>
            </w:r>
            <w:r w:rsidR="00E025D6">
              <w:rPr>
                <w:rFonts w:cstheme="minorHAnsi"/>
              </w:rPr>
              <w:t xml:space="preserve">. </w:t>
            </w:r>
            <w:r>
              <w:rPr>
                <w:rFonts w:ascii="Calibri" w:hAnsi="Calibri" w:cs="Calibri"/>
                <w14:ligatures w14:val="standardContextual"/>
              </w:rPr>
              <w:t xml:space="preserve">Please find below links to two surveys CITB have put together to collect feedback from industry on the changes that have been introduced as part of the plant project. </w:t>
            </w:r>
            <w:r w:rsidR="00E025D6">
              <w:rPr>
                <w:rFonts w:ascii="Calibri" w:hAnsi="Calibri" w:cs="Calibri"/>
                <w14:ligatures w14:val="standardContextual"/>
              </w:rPr>
              <w:t xml:space="preserve"> </w:t>
            </w:r>
            <w:r>
              <w:rPr>
                <w:rFonts w:ascii="Calibri" w:hAnsi="Calibri" w:cs="Calibri"/>
                <w14:ligatures w14:val="standardContextual"/>
              </w:rPr>
              <w:t>There is a specific survey for employers and one for providers and</w:t>
            </w:r>
            <w:r w:rsidR="00E025D6">
              <w:rPr>
                <w:rFonts w:ascii="Calibri" w:hAnsi="Calibri" w:cs="Calibri"/>
                <w14:ligatures w14:val="standardContextual"/>
              </w:rPr>
              <w:t xml:space="preserve"> CITB</w:t>
            </w:r>
            <w:r>
              <w:rPr>
                <w:rFonts w:ascii="Calibri" w:hAnsi="Calibri" w:cs="Calibri"/>
                <w14:ligatures w14:val="standardContextual"/>
              </w:rPr>
              <w:t xml:space="preserve"> are looking to collect as much detailed feedback as possible.   Please complete these surveys so CITB can capture the feedback which will help shape any changes required as part of the pilot and what happens with phase 2 and onwards.</w:t>
            </w:r>
          </w:p>
          <w:p w14:paraId="4C59DB83" w14:textId="3D9CDA5A" w:rsidR="00E75332" w:rsidRDefault="00000000" w:rsidP="00E75332">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0" w:history="1">
              <w:r w:rsidR="00E75332">
                <w:rPr>
                  <w:rStyle w:val="Hyperlink"/>
                  <w:rFonts w:ascii="Calibri" w:hAnsi="Calibri" w:cs="Calibri"/>
                </w:rPr>
                <w:t>Employer Survey (Plant Changes)</w:t>
              </w:r>
            </w:hyperlink>
            <w:r w:rsidR="00E025D6">
              <w:rPr>
                <w:rFonts w:ascii="Calibri" w:hAnsi="Calibri" w:cs="Calibri"/>
              </w:rPr>
              <w:t xml:space="preserve">                            </w:t>
            </w:r>
            <w:hyperlink r:id="rId11" w:history="1">
              <w:r w:rsidR="00E75332">
                <w:rPr>
                  <w:rStyle w:val="Hyperlink"/>
                  <w:rFonts w:ascii="Calibri" w:hAnsi="Calibri" w:cs="Calibri"/>
                </w:rPr>
                <w:t xml:space="preserve">Provider Survey (Plant Changes) </w:t>
              </w:r>
            </w:hyperlink>
          </w:p>
          <w:p w14:paraId="0A4A6145" w14:textId="4571822A" w:rsidR="00E75332" w:rsidRDefault="00E75332"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CITB’s Industry Impact Fund is still available and underutilised – no bids have been approved from Scotland to date.  </w:t>
            </w:r>
            <w:r w:rsidR="00CF66F9">
              <w:rPr>
                <w:rFonts w:cstheme="minorHAnsi"/>
              </w:rPr>
              <w:t>Billy to supply some examples of successful bids to encourage uptake.</w:t>
            </w:r>
          </w:p>
          <w:p w14:paraId="3D7214FA" w14:textId="77777777" w:rsidR="00CF66F9" w:rsidRDefault="00CF66F9"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17B33AA" w14:textId="77777777" w:rsidR="00CF66F9" w:rsidRDefault="00CF66F9"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CITB’s Leadership &amp; Management funding – the group are interested in further release of this fund – Billy to update on availability.</w:t>
            </w:r>
          </w:p>
          <w:p w14:paraId="22FD9A2E" w14:textId="77777777" w:rsidR="00CF66F9" w:rsidRDefault="00CF66F9"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9691CA9" w14:textId="77777777" w:rsidR="00CF66F9" w:rsidRDefault="00CF66F9"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There will be a CITB Employer Roadshow – in place of the cancelled Aberdeen roadshow – this will now take place on 6</w:t>
            </w:r>
            <w:r w:rsidRPr="00CF66F9">
              <w:rPr>
                <w:rFonts w:cstheme="minorHAnsi"/>
                <w:vertAlign w:val="superscript"/>
              </w:rPr>
              <w:t>th</w:t>
            </w:r>
            <w:r>
              <w:rPr>
                <w:rFonts w:cstheme="minorHAnsi"/>
              </w:rPr>
              <w:t xml:space="preserve"> March 2024 at Pittodrie Stadium in Aberdeen.  </w:t>
            </w:r>
          </w:p>
          <w:p w14:paraId="6345D355" w14:textId="219F8CF0" w:rsidR="00CF66F9" w:rsidRPr="00237A1F" w:rsidRDefault="00CF66F9"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F66F9" w:rsidRPr="005D4924" w14:paraId="09BAE2ED" w14:textId="77777777" w:rsidTr="009E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2CF81A94" w14:textId="5C190096" w:rsidR="00CF66F9" w:rsidRDefault="00CF66F9" w:rsidP="00346313">
            <w:pPr>
              <w:pStyle w:val="NoSpacing"/>
              <w:rPr>
                <w:rFonts w:cstheme="minorHAnsi"/>
                <w:sz w:val="24"/>
                <w:szCs w:val="24"/>
              </w:rPr>
            </w:pPr>
            <w:r>
              <w:rPr>
                <w:rFonts w:cstheme="minorHAnsi"/>
                <w:sz w:val="24"/>
                <w:szCs w:val="24"/>
              </w:rPr>
              <w:t>8</w:t>
            </w:r>
          </w:p>
        </w:tc>
        <w:tc>
          <w:tcPr>
            <w:tcW w:w="9827" w:type="dxa"/>
            <w:gridSpan w:val="2"/>
          </w:tcPr>
          <w:p w14:paraId="4520787B" w14:textId="63207E61" w:rsidR="00CF66F9" w:rsidRPr="00CF66F9" w:rsidRDefault="00CF66F9" w:rsidP="00CF66F9">
            <w:pP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CECA SCOTLAND Annual Awards &amp; Dinner (Most Promising Modern App Category Sponsor)</w:t>
            </w:r>
          </w:p>
        </w:tc>
      </w:tr>
      <w:tr w:rsidR="00CF66F9" w:rsidRPr="005D4924" w14:paraId="0D7CB49C"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5DC3CCED" w14:textId="77777777" w:rsidR="00CF66F9" w:rsidRDefault="00CF66F9" w:rsidP="00346313">
            <w:pPr>
              <w:pStyle w:val="NoSpacing"/>
              <w:rPr>
                <w:rFonts w:cstheme="minorHAnsi"/>
                <w:sz w:val="24"/>
                <w:szCs w:val="24"/>
              </w:rPr>
            </w:pPr>
          </w:p>
        </w:tc>
        <w:tc>
          <w:tcPr>
            <w:tcW w:w="9827" w:type="dxa"/>
            <w:gridSpan w:val="2"/>
          </w:tcPr>
          <w:p w14:paraId="5FE5DB7B" w14:textId="660AC04C" w:rsidR="00CF66F9" w:rsidRDefault="00CF66F9" w:rsidP="00CF66F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group members thanked Graham Barn of CECA Scotland for their generous offer to provide the above sponsorship plus a table for 8 at the Annual Awards dinner to the group free of charge in 2024.  If any member would like to attend the group table please get in touch with the GTOs.</w:t>
            </w:r>
          </w:p>
          <w:p w14:paraId="3B9991D7" w14:textId="4BC51980" w:rsidR="00CF66F9" w:rsidRPr="00CF66F9" w:rsidRDefault="00CF66F9" w:rsidP="00CF66F9">
            <w:pPr>
              <w:cnfStyle w:val="000000000000" w:firstRow="0" w:lastRow="0" w:firstColumn="0" w:lastColumn="0" w:oddVBand="0" w:evenVBand="0" w:oddHBand="0" w:evenHBand="0" w:firstRowFirstColumn="0" w:firstRowLastColumn="0" w:lastRowFirstColumn="0" w:lastRowLastColumn="0"/>
              <w:rPr>
                <w:rFonts w:cstheme="minorHAnsi"/>
              </w:rPr>
            </w:pPr>
          </w:p>
        </w:tc>
      </w:tr>
      <w:tr w:rsidR="00346313" w:rsidRPr="005D4924" w14:paraId="0AF4BE9B" w14:textId="77777777" w:rsidTr="009E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20E38F1F" w14:textId="4828A0A7" w:rsidR="00346313" w:rsidRPr="005D4924" w:rsidRDefault="00346313" w:rsidP="00346313">
            <w:pPr>
              <w:pStyle w:val="NoSpacing"/>
              <w:rPr>
                <w:rFonts w:cstheme="minorHAnsi"/>
                <w:sz w:val="24"/>
                <w:szCs w:val="24"/>
              </w:rPr>
            </w:pPr>
            <w:r>
              <w:rPr>
                <w:rFonts w:cstheme="minorHAnsi"/>
                <w:sz w:val="24"/>
                <w:szCs w:val="24"/>
              </w:rPr>
              <w:t>10</w:t>
            </w:r>
          </w:p>
        </w:tc>
        <w:tc>
          <w:tcPr>
            <w:tcW w:w="9827" w:type="dxa"/>
            <w:gridSpan w:val="2"/>
          </w:tcPr>
          <w:p w14:paraId="54F66104" w14:textId="030BC078" w:rsidR="00346313" w:rsidRPr="009E5F10" w:rsidRDefault="00346313" w:rsidP="00346313">
            <w:pPr>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E5F10">
              <w:rPr>
                <w:rFonts w:cstheme="minorHAnsi"/>
                <w:b/>
                <w:bCs/>
                <w:sz w:val="24"/>
                <w:szCs w:val="24"/>
              </w:rPr>
              <w:t xml:space="preserve">Any Other Business </w:t>
            </w:r>
            <w:r>
              <w:rPr>
                <w:rFonts w:cstheme="minorHAnsi"/>
                <w:b/>
                <w:bCs/>
                <w:sz w:val="24"/>
                <w:szCs w:val="24"/>
              </w:rPr>
              <w:t>&amp; Date of Next Meeting</w:t>
            </w:r>
          </w:p>
        </w:tc>
      </w:tr>
      <w:tr w:rsidR="00346313" w:rsidRPr="005D4924" w14:paraId="15A029B9"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7E701BCA" w14:textId="77777777" w:rsidR="00346313" w:rsidRPr="005D4924" w:rsidRDefault="00346313" w:rsidP="00346313">
            <w:pPr>
              <w:pStyle w:val="NoSpacing"/>
              <w:rPr>
                <w:rFonts w:cstheme="minorHAnsi"/>
                <w:sz w:val="24"/>
                <w:szCs w:val="24"/>
              </w:rPr>
            </w:pPr>
          </w:p>
        </w:tc>
        <w:tc>
          <w:tcPr>
            <w:tcW w:w="9827" w:type="dxa"/>
            <w:gridSpan w:val="2"/>
          </w:tcPr>
          <w:p w14:paraId="3F77DA78" w14:textId="77777777" w:rsidR="00F0464B" w:rsidRDefault="00CF66F9"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Teri mentioned a Build a Better Leader programme being offered by Esteem Training – info </w:t>
            </w:r>
            <w:r w:rsidR="00F0464B">
              <w:rPr>
                <w:rFonts w:cstheme="minorHAnsi"/>
              </w:rPr>
              <w:t>available on request.  GTOs asked CITB to support recruitment for a 1 day masterclass / introduction through the EN project in the Highlands – to be confirmed.</w:t>
            </w:r>
          </w:p>
          <w:p w14:paraId="3051FE5A" w14:textId="77777777" w:rsidR="00F0464B" w:rsidRDefault="00F0464B"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7D23DE17" w14:textId="77777777" w:rsidR="00346313" w:rsidRDefault="00F0464B"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Andy Manson received direct contact by CITB offering his company up to 80% funding to join an EN project in the Angus/Perth area and questioned if this is a route by CITB to eliminate existing TGs / competition to the civils EN project.  Billy Baxter assured Andy he would feed back to CITB and that contact was only made because his company are within the geography covered by that EN project.  Billy ensured any SCTG companies would not be contacted in future.</w:t>
            </w:r>
          </w:p>
          <w:p w14:paraId="3F33B667" w14:textId="77777777" w:rsidR="00F0464B" w:rsidRDefault="00F0464B"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2DE71868" w14:textId="7A80F324" w:rsidR="00E025D6" w:rsidRDefault="00F0464B"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Alan Kir</w:t>
            </w:r>
            <w:r w:rsidR="00E025D6">
              <w:rPr>
                <w:rFonts w:cstheme="minorHAnsi"/>
              </w:rPr>
              <w:t>k</w:t>
            </w:r>
            <w:r>
              <w:rPr>
                <w:rFonts w:cstheme="minorHAnsi"/>
              </w:rPr>
              <w:t>wood</w:t>
            </w:r>
            <w:r w:rsidR="00E025D6">
              <w:rPr>
                <w:rFonts w:cstheme="minorHAnsi"/>
              </w:rPr>
              <w:t xml:space="preserve"> wanted to warn members about rouge VQ providers as his company has recruited personnel who have been awarded SVQ L4 Construction Management</w:t>
            </w:r>
            <w:r>
              <w:rPr>
                <w:rFonts w:cstheme="minorHAnsi"/>
              </w:rPr>
              <w:t xml:space="preserve"> </w:t>
            </w:r>
            <w:r w:rsidR="00E025D6">
              <w:rPr>
                <w:rFonts w:cstheme="minorHAnsi"/>
              </w:rPr>
              <w:t xml:space="preserve">without ever being visited on site/ monitored for their VQ.  </w:t>
            </w:r>
            <w:r w:rsidR="00916E56">
              <w:rPr>
                <w:rFonts w:cstheme="minorHAnsi"/>
              </w:rPr>
              <w:t xml:space="preserve">                                             </w:t>
            </w:r>
            <w:r w:rsidR="00E025D6">
              <w:rPr>
                <w:rFonts w:cstheme="minorHAnsi"/>
              </w:rPr>
              <w:t>AGM will be late March / early April 2024 – to be confirmed.</w:t>
            </w:r>
          </w:p>
        </w:tc>
      </w:tr>
      <w:tr w:rsidR="00346313" w:rsidRPr="005D4924" w14:paraId="2AFF63B4" w14:textId="77777777" w:rsidTr="009E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14A7F204" w14:textId="0D1F0F3F" w:rsidR="00346313" w:rsidRPr="005D4924" w:rsidRDefault="00346313" w:rsidP="00346313">
            <w:pPr>
              <w:pStyle w:val="NoSpacing"/>
              <w:rPr>
                <w:rFonts w:cstheme="minorHAnsi"/>
                <w:sz w:val="24"/>
                <w:szCs w:val="24"/>
              </w:rPr>
            </w:pPr>
            <w:r>
              <w:rPr>
                <w:rFonts w:cstheme="minorHAnsi"/>
                <w:sz w:val="24"/>
                <w:szCs w:val="24"/>
              </w:rPr>
              <w:t>11</w:t>
            </w:r>
          </w:p>
        </w:tc>
        <w:tc>
          <w:tcPr>
            <w:tcW w:w="9827" w:type="dxa"/>
            <w:gridSpan w:val="2"/>
          </w:tcPr>
          <w:p w14:paraId="09FC3163" w14:textId="7DE318CB" w:rsidR="00346313" w:rsidRPr="009E5F10" w:rsidRDefault="00346313" w:rsidP="00346313">
            <w:pPr>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E5F10">
              <w:rPr>
                <w:rFonts w:cstheme="minorHAnsi"/>
                <w:b/>
                <w:bCs/>
                <w:sz w:val="24"/>
                <w:szCs w:val="24"/>
              </w:rPr>
              <w:t xml:space="preserve">Action Points </w:t>
            </w:r>
          </w:p>
        </w:tc>
      </w:tr>
      <w:tr w:rsidR="00346313" w:rsidRPr="005D4924" w14:paraId="7C505D59" w14:textId="77777777" w:rsidTr="009E5F10">
        <w:tc>
          <w:tcPr>
            <w:cnfStyle w:val="001000000000" w:firstRow="0" w:lastRow="0" w:firstColumn="1" w:lastColumn="0" w:oddVBand="0" w:evenVBand="0" w:oddHBand="0" w:evenHBand="0" w:firstRowFirstColumn="0" w:firstRowLastColumn="0" w:lastRowFirstColumn="0" w:lastRowLastColumn="0"/>
            <w:tcW w:w="511" w:type="dxa"/>
          </w:tcPr>
          <w:p w14:paraId="2553468C" w14:textId="77777777" w:rsidR="00346313" w:rsidRDefault="00346313" w:rsidP="00346313">
            <w:pPr>
              <w:pStyle w:val="NoSpacing"/>
              <w:rPr>
                <w:rFonts w:cstheme="minorHAnsi"/>
                <w:sz w:val="24"/>
                <w:szCs w:val="24"/>
              </w:rPr>
            </w:pPr>
          </w:p>
        </w:tc>
        <w:tc>
          <w:tcPr>
            <w:tcW w:w="9827" w:type="dxa"/>
            <w:gridSpan w:val="2"/>
          </w:tcPr>
          <w:p w14:paraId="195079A0" w14:textId="060EA6A0" w:rsidR="00346313" w:rsidRDefault="00346313" w:rsidP="00E025D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EN Grant Back Project Supply Chain flyer for SCTG members to </w:t>
            </w:r>
            <w:r w:rsidR="00E025D6">
              <w:rPr>
                <w:rFonts w:cstheme="minorHAnsi"/>
              </w:rPr>
              <w:t>be updated &amp; approved</w:t>
            </w:r>
            <w:r>
              <w:rPr>
                <w:rFonts w:cstheme="minorHAnsi"/>
              </w:rPr>
              <w:t xml:space="preserve">                </w:t>
            </w:r>
            <w:r w:rsidR="00E025D6">
              <w:rPr>
                <w:rFonts w:cstheme="minorHAnsi"/>
                <w:b/>
                <w:bCs/>
              </w:rPr>
              <w:t>LP &amp; GTOs</w:t>
            </w:r>
            <w:r>
              <w:rPr>
                <w:rFonts w:cstheme="minorHAnsi"/>
              </w:rPr>
              <w:t xml:space="preserve">                           </w:t>
            </w:r>
          </w:p>
          <w:p w14:paraId="5AF15D55" w14:textId="77777777" w:rsidR="00916E56" w:rsidRDefault="00346313" w:rsidP="00E025D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Suggestion</w:t>
            </w:r>
            <w:r w:rsidR="00E025D6">
              <w:rPr>
                <w:rFonts w:cstheme="minorHAnsi"/>
              </w:rPr>
              <w:t>s requested</w:t>
            </w:r>
            <w:r>
              <w:rPr>
                <w:rFonts w:cstheme="minorHAnsi"/>
              </w:rPr>
              <w:t xml:space="preserve"> for </w:t>
            </w:r>
            <w:r w:rsidR="00E025D6">
              <w:rPr>
                <w:rFonts w:cstheme="minorHAnsi"/>
              </w:rPr>
              <w:t xml:space="preserve">interesting </w:t>
            </w:r>
            <w:r>
              <w:rPr>
                <w:rFonts w:cstheme="minorHAnsi"/>
              </w:rPr>
              <w:t xml:space="preserve">speakers for </w:t>
            </w:r>
            <w:r w:rsidR="00E025D6">
              <w:rPr>
                <w:rFonts w:cstheme="minorHAnsi"/>
              </w:rPr>
              <w:t xml:space="preserve">forthcoming meetings PLEASE!                         </w:t>
            </w:r>
            <w:r w:rsidR="00E025D6">
              <w:rPr>
                <w:rFonts w:cstheme="minorHAnsi"/>
                <w:b/>
                <w:bCs/>
              </w:rPr>
              <w:t>All</w:t>
            </w:r>
          </w:p>
          <w:p w14:paraId="7DF2CE36" w14:textId="23B8EA9D" w:rsidR="00346313" w:rsidRPr="00E025D6" w:rsidRDefault="00916E56" w:rsidP="00E025D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GTOs to circulate proposals to committee for employer cap under EN project for 2024</w:t>
            </w:r>
            <w:r w:rsidR="00E025D6">
              <w:rPr>
                <w:rFonts w:cstheme="minorHAnsi"/>
                <w:b/>
                <w:bCs/>
              </w:rPr>
              <w:t xml:space="preserve"> </w:t>
            </w:r>
            <w:r>
              <w:rPr>
                <w:rFonts w:cstheme="minorHAnsi"/>
                <w:b/>
                <w:bCs/>
              </w:rPr>
              <w:t xml:space="preserve">                GTOs</w:t>
            </w:r>
          </w:p>
          <w:p w14:paraId="06C630F2" w14:textId="507E7B42" w:rsidR="00346313" w:rsidRPr="009E5F10" w:rsidRDefault="00346313" w:rsidP="00346313">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916E56" w:rsidRPr="005D4924" w14:paraId="66730EAD" w14:textId="77777777" w:rsidTr="009E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2102A23" w14:textId="77777777" w:rsidR="00916E56" w:rsidRDefault="00916E56" w:rsidP="00346313">
            <w:pPr>
              <w:pStyle w:val="NoSpacing"/>
              <w:rPr>
                <w:rFonts w:cstheme="minorHAnsi"/>
                <w:sz w:val="24"/>
                <w:szCs w:val="24"/>
              </w:rPr>
            </w:pPr>
          </w:p>
        </w:tc>
        <w:tc>
          <w:tcPr>
            <w:tcW w:w="9827" w:type="dxa"/>
            <w:gridSpan w:val="2"/>
          </w:tcPr>
          <w:p w14:paraId="212D6B1D" w14:textId="77777777" w:rsidR="00916E56" w:rsidRDefault="00916E56" w:rsidP="00E025D6">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1EA171D4" w14:textId="77777777" w:rsidR="007C1409" w:rsidRPr="005D4924" w:rsidRDefault="007C1409" w:rsidP="001E0112">
      <w:pPr>
        <w:pStyle w:val="NoSpacing"/>
        <w:rPr>
          <w:rFonts w:cstheme="minorHAnsi"/>
          <w:sz w:val="24"/>
          <w:szCs w:val="24"/>
        </w:rPr>
      </w:pPr>
    </w:p>
    <w:sectPr w:rsidR="007C1409" w:rsidRPr="005D4924" w:rsidSect="009E5F1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FC49" w14:textId="77777777" w:rsidR="00087EA6" w:rsidRDefault="00087EA6" w:rsidP="001E0112">
      <w:pPr>
        <w:spacing w:after="0" w:line="240" w:lineRule="auto"/>
      </w:pPr>
      <w:r>
        <w:separator/>
      </w:r>
    </w:p>
  </w:endnote>
  <w:endnote w:type="continuationSeparator" w:id="0">
    <w:p w14:paraId="23FB63E7" w14:textId="77777777" w:rsidR="00087EA6" w:rsidRDefault="00087EA6" w:rsidP="001E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CC9F" w14:textId="77777777" w:rsidR="00087EA6" w:rsidRDefault="00087EA6" w:rsidP="001E0112">
      <w:pPr>
        <w:spacing w:after="0" w:line="240" w:lineRule="auto"/>
      </w:pPr>
      <w:r>
        <w:separator/>
      </w:r>
    </w:p>
  </w:footnote>
  <w:footnote w:type="continuationSeparator" w:id="0">
    <w:p w14:paraId="2C343358" w14:textId="77777777" w:rsidR="00087EA6" w:rsidRDefault="00087EA6" w:rsidP="001E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1928" w14:textId="49C3306F" w:rsidR="001E0112" w:rsidRPr="001E0112" w:rsidRDefault="009E5F10" w:rsidP="00D81BF1">
    <w:pPr>
      <w:pStyle w:val="Header"/>
      <w:rPr>
        <w:sz w:val="40"/>
      </w:rPr>
    </w:pPr>
    <w:r>
      <w:rPr>
        <w:noProof/>
        <w:lang w:eastAsia="en-GB"/>
      </w:rPr>
      <w:drawing>
        <wp:anchor distT="0" distB="0" distL="114300" distR="114300" simplePos="0" relativeHeight="251660288" behindDoc="0" locked="0" layoutInCell="1" allowOverlap="1" wp14:anchorId="68BC19CA" wp14:editId="0F4AEF95">
          <wp:simplePos x="0" y="0"/>
          <wp:positionH relativeFrom="column">
            <wp:posOffset>4206240</wp:posOffset>
          </wp:positionH>
          <wp:positionV relativeFrom="paragraph">
            <wp:posOffset>-259080</wp:posOffset>
          </wp:positionV>
          <wp:extent cx="1692910" cy="701040"/>
          <wp:effectExtent l="0" t="0" r="2540" b="381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2910" cy="701040"/>
                  </a:xfrm>
                  <a:prstGeom prst="rect">
                    <a:avLst/>
                  </a:prstGeom>
                </pic:spPr>
              </pic:pic>
            </a:graphicData>
          </a:graphic>
        </wp:anchor>
      </w:drawing>
    </w:r>
    <w:r w:rsidR="00E22123" w:rsidRPr="00E22123">
      <w:rPr>
        <w:noProof/>
        <w:sz w:val="40"/>
        <w:lang w:eastAsia="en-GB"/>
      </w:rPr>
      <mc:AlternateContent>
        <mc:Choice Requires="wps">
          <w:drawing>
            <wp:anchor distT="0" distB="0" distL="114300" distR="114300" simplePos="0" relativeHeight="251659264" behindDoc="0" locked="0" layoutInCell="1" allowOverlap="1" wp14:anchorId="074B1AC5" wp14:editId="674E9A1B">
              <wp:simplePos x="0" y="0"/>
              <wp:positionH relativeFrom="column">
                <wp:posOffset>4084320</wp:posOffset>
              </wp:positionH>
              <wp:positionV relativeFrom="paragraph">
                <wp:posOffset>-68580</wp:posOffset>
              </wp:positionV>
              <wp:extent cx="2012950" cy="754380"/>
              <wp:effectExtent l="0" t="0" r="635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754380"/>
                      </a:xfrm>
                      <a:prstGeom prst="rect">
                        <a:avLst/>
                      </a:prstGeom>
                      <a:solidFill>
                        <a:srgbClr val="FFFFFF"/>
                      </a:solidFill>
                      <a:ln w="9525">
                        <a:noFill/>
                        <a:miter lim="800000"/>
                        <a:headEnd/>
                        <a:tailEnd/>
                      </a:ln>
                    </wps:spPr>
                    <wps:txbx>
                      <w:txbxContent>
                        <w:p w14:paraId="4D7AF3E5" w14:textId="5D7ED7F9" w:rsidR="00E22123" w:rsidRDefault="00E22123" w:rsidP="00E2212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B1AC5" id="_x0000_t202" coordsize="21600,21600" o:spt="202" path="m,l,21600r21600,l21600,xe">
              <v:stroke joinstyle="miter"/>
              <v:path gradientshapeok="t" o:connecttype="rect"/>
            </v:shapetype>
            <v:shape id="Text Box 2" o:spid="_x0000_s1026" type="#_x0000_t202" style="position:absolute;margin-left:321.6pt;margin-top:-5.4pt;width:158.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2mDA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" stroked="f">
              <v:textbox>
                <w:txbxContent>
                  <w:p w14:paraId="4D7AF3E5" w14:textId="5D7ED7F9" w:rsidR="00E22123" w:rsidRDefault="00E22123" w:rsidP="00E22123">
                    <w:pPr>
                      <w:jc w:val="right"/>
                    </w:pPr>
                  </w:p>
                </w:txbxContent>
              </v:textbox>
            </v:shape>
          </w:pict>
        </mc:Fallback>
      </mc:AlternateContent>
    </w:r>
    <w:r w:rsidR="003466CC">
      <w:rPr>
        <w:noProof/>
        <w:sz w:val="40"/>
        <w:lang w:eastAsia="en-GB"/>
      </w:rPr>
      <w:t>Ordinary</w:t>
    </w:r>
    <w:r w:rsidR="00425C9B">
      <w:rPr>
        <w:noProof/>
        <w:sz w:val="40"/>
        <w:lang w:eastAsia="en-GB"/>
      </w:rPr>
      <w:t xml:space="preserve"> </w:t>
    </w:r>
    <w:r w:rsidR="00B16FB4">
      <w:rPr>
        <w:sz w:val="40"/>
      </w:rPr>
      <w:t xml:space="preserve">General </w:t>
    </w:r>
    <w:r w:rsidR="00E22123">
      <w:rPr>
        <w:sz w:val="40"/>
      </w:rPr>
      <w:t>Meetin</w:t>
    </w:r>
    <w:r w:rsidR="00B16FB4">
      <w:rPr>
        <w:sz w:val="40"/>
      </w:rPr>
      <w:t xml:space="preserve">g </w:t>
    </w:r>
    <w:r w:rsidR="00CF7DE8">
      <w:rPr>
        <w:sz w:val="40"/>
      </w:rPr>
      <w:t>Minutes</w:t>
    </w:r>
    <w:r w:rsidR="00B24471">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52E"/>
    <w:multiLevelType w:val="hybridMultilevel"/>
    <w:tmpl w:val="1C9C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82646"/>
    <w:multiLevelType w:val="hybridMultilevel"/>
    <w:tmpl w:val="1FF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E25E6"/>
    <w:multiLevelType w:val="hybridMultilevel"/>
    <w:tmpl w:val="35B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A1532"/>
    <w:multiLevelType w:val="hybridMultilevel"/>
    <w:tmpl w:val="93162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EA5B1B"/>
    <w:multiLevelType w:val="hybridMultilevel"/>
    <w:tmpl w:val="DF2A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33D2A"/>
    <w:multiLevelType w:val="hybridMultilevel"/>
    <w:tmpl w:val="502292DA"/>
    <w:lvl w:ilvl="0" w:tplc="0809000F">
      <w:start w:val="1"/>
      <w:numFmt w:val="decimal"/>
      <w:lvlText w:val="%1."/>
      <w:lvlJc w:val="left"/>
      <w:pPr>
        <w:ind w:left="1163" w:hanging="360"/>
      </w:pPr>
    </w:lvl>
    <w:lvl w:ilvl="1" w:tplc="08090019" w:tentative="1">
      <w:start w:val="1"/>
      <w:numFmt w:val="lowerLetter"/>
      <w:lvlText w:val="%2."/>
      <w:lvlJc w:val="left"/>
      <w:pPr>
        <w:ind w:left="1883" w:hanging="360"/>
      </w:pPr>
    </w:lvl>
    <w:lvl w:ilvl="2" w:tplc="0809001B" w:tentative="1">
      <w:start w:val="1"/>
      <w:numFmt w:val="lowerRoman"/>
      <w:lvlText w:val="%3."/>
      <w:lvlJc w:val="right"/>
      <w:pPr>
        <w:ind w:left="2603" w:hanging="180"/>
      </w:pPr>
    </w:lvl>
    <w:lvl w:ilvl="3" w:tplc="0809000F" w:tentative="1">
      <w:start w:val="1"/>
      <w:numFmt w:val="decimal"/>
      <w:lvlText w:val="%4."/>
      <w:lvlJc w:val="left"/>
      <w:pPr>
        <w:ind w:left="3323" w:hanging="360"/>
      </w:pPr>
    </w:lvl>
    <w:lvl w:ilvl="4" w:tplc="08090019" w:tentative="1">
      <w:start w:val="1"/>
      <w:numFmt w:val="lowerLetter"/>
      <w:lvlText w:val="%5."/>
      <w:lvlJc w:val="left"/>
      <w:pPr>
        <w:ind w:left="4043" w:hanging="360"/>
      </w:pPr>
    </w:lvl>
    <w:lvl w:ilvl="5" w:tplc="0809001B" w:tentative="1">
      <w:start w:val="1"/>
      <w:numFmt w:val="lowerRoman"/>
      <w:lvlText w:val="%6."/>
      <w:lvlJc w:val="right"/>
      <w:pPr>
        <w:ind w:left="4763" w:hanging="180"/>
      </w:pPr>
    </w:lvl>
    <w:lvl w:ilvl="6" w:tplc="0809000F" w:tentative="1">
      <w:start w:val="1"/>
      <w:numFmt w:val="decimal"/>
      <w:lvlText w:val="%7."/>
      <w:lvlJc w:val="left"/>
      <w:pPr>
        <w:ind w:left="5483" w:hanging="360"/>
      </w:pPr>
    </w:lvl>
    <w:lvl w:ilvl="7" w:tplc="08090019" w:tentative="1">
      <w:start w:val="1"/>
      <w:numFmt w:val="lowerLetter"/>
      <w:lvlText w:val="%8."/>
      <w:lvlJc w:val="left"/>
      <w:pPr>
        <w:ind w:left="6203" w:hanging="360"/>
      </w:pPr>
    </w:lvl>
    <w:lvl w:ilvl="8" w:tplc="0809001B" w:tentative="1">
      <w:start w:val="1"/>
      <w:numFmt w:val="lowerRoman"/>
      <w:lvlText w:val="%9."/>
      <w:lvlJc w:val="right"/>
      <w:pPr>
        <w:ind w:left="6923" w:hanging="180"/>
      </w:pPr>
    </w:lvl>
  </w:abstractNum>
  <w:num w:numId="1" w16cid:durableId="1315797431">
    <w:abstractNumId w:val="2"/>
  </w:num>
  <w:num w:numId="2" w16cid:durableId="1349522375">
    <w:abstractNumId w:val="4"/>
  </w:num>
  <w:num w:numId="3" w16cid:durableId="1500316749">
    <w:abstractNumId w:val="1"/>
  </w:num>
  <w:num w:numId="4" w16cid:durableId="1976258043">
    <w:abstractNumId w:val="5"/>
  </w:num>
  <w:num w:numId="5" w16cid:durableId="1457211495">
    <w:abstractNumId w:val="3"/>
  </w:num>
  <w:num w:numId="6" w16cid:durableId="16196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12"/>
    <w:rsid w:val="000215B2"/>
    <w:rsid w:val="00066586"/>
    <w:rsid w:val="00087EA6"/>
    <w:rsid w:val="000C78BB"/>
    <w:rsid w:val="000D105A"/>
    <w:rsid w:val="000E2645"/>
    <w:rsid w:val="000F6EDF"/>
    <w:rsid w:val="000F7338"/>
    <w:rsid w:val="001111D6"/>
    <w:rsid w:val="001117DE"/>
    <w:rsid w:val="001133F3"/>
    <w:rsid w:val="001149FC"/>
    <w:rsid w:val="00121AA2"/>
    <w:rsid w:val="0019136E"/>
    <w:rsid w:val="001A61DF"/>
    <w:rsid w:val="001A69C8"/>
    <w:rsid w:val="001B0A6E"/>
    <w:rsid w:val="001B0C53"/>
    <w:rsid w:val="001C40A1"/>
    <w:rsid w:val="001E0112"/>
    <w:rsid w:val="001E06DA"/>
    <w:rsid w:val="00237A1F"/>
    <w:rsid w:val="00247CF5"/>
    <w:rsid w:val="00286864"/>
    <w:rsid w:val="002972CA"/>
    <w:rsid w:val="002A10DC"/>
    <w:rsid w:val="002B489F"/>
    <w:rsid w:val="002C77FC"/>
    <w:rsid w:val="002D64D0"/>
    <w:rsid w:val="002F30A7"/>
    <w:rsid w:val="0030398D"/>
    <w:rsid w:val="00320514"/>
    <w:rsid w:val="0032461B"/>
    <w:rsid w:val="0033584A"/>
    <w:rsid w:val="00346313"/>
    <w:rsid w:val="003466CC"/>
    <w:rsid w:val="00366C15"/>
    <w:rsid w:val="00384474"/>
    <w:rsid w:val="0038751E"/>
    <w:rsid w:val="003979BA"/>
    <w:rsid w:val="003A7A11"/>
    <w:rsid w:val="003B3A85"/>
    <w:rsid w:val="003B549C"/>
    <w:rsid w:val="003C47E1"/>
    <w:rsid w:val="003C7D73"/>
    <w:rsid w:val="003E20A0"/>
    <w:rsid w:val="004035CC"/>
    <w:rsid w:val="00404FB3"/>
    <w:rsid w:val="00421E36"/>
    <w:rsid w:val="00425C9B"/>
    <w:rsid w:val="00440220"/>
    <w:rsid w:val="0044390B"/>
    <w:rsid w:val="00460333"/>
    <w:rsid w:val="00462BCC"/>
    <w:rsid w:val="00471F96"/>
    <w:rsid w:val="00490250"/>
    <w:rsid w:val="004A728C"/>
    <w:rsid w:val="004C44E0"/>
    <w:rsid w:val="00500F69"/>
    <w:rsid w:val="00537D51"/>
    <w:rsid w:val="00544E9A"/>
    <w:rsid w:val="00547C28"/>
    <w:rsid w:val="00552216"/>
    <w:rsid w:val="005522E2"/>
    <w:rsid w:val="005534C3"/>
    <w:rsid w:val="005730B1"/>
    <w:rsid w:val="0057388D"/>
    <w:rsid w:val="00581743"/>
    <w:rsid w:val="005860AD"/>
    <w:rsid w:val="00590436"/>
    <w:rsid w:val="005A27BE"/>
    <w:rsid w:val="005C37CD"/>
    <w:rsid w:val="005D4924"/>
    <w:rsid w:val="005E0AFE"/>
    <w:rsid w:val="005F01DF"/>
    <w:rsid w:val="00625995"/>
    <w:rsid w:val="00626C48"/>
    <w:rsid w:val="00631978"/>
    <w:rsid w:val="006320D2"/>
    <w:rsid w:val="00637E07"/>
    <w:rsid w:val="00645514"/>
    <w:rsid w:val="00651E34"/>
    <w:rsid w:val="00696D23"/>
    <w:rsid w:val="006975F5"/>
    <w:rsid w:val="006B5AEF"/>
    <w:rsid w:val="006C19D3"/>
    <w:rsid w:val="006F05BB"/>
    <w:rsid w:val="007034FC"/>
    <w:rsid w:val="00717D48"/>
    <w:rsid w:val="007453A5"/>
    <w:rsid w:val="00752547"/>
    <w:rsid w:val="0077138E"/>
    <w:rsid w:val="0078395F"/>
    <w:rsid w:val="0078475C"/>
    <w:rsid w:val="0079422E"/>
    <w:rsid w:val="007A7BA5"/>
    <w:rsid w:val="007C1409"/>
    <w:rsid w:val="007E6AE4"/>
    <w:rsid w:val="007F5DCA"/>
    <w:rsid w:val="008106D2"/>
    <w:rsid w:val="008151F6"/>
    <w:rsid w:val="0082297D"/>
    <w:rsid w:val="008427BE"/>
    <w:rsid w:val="00882B5D"/>
    <w:rsid w:val="008A62C7"/>
    <w:rsid w:val="008B174D"/>
    <w:rsid w:val="008B77F8"/>
    <w:rsid w:val="008C74BD"/>
    <w:rsid w:val="008E7F16"/>
    <w:rsid w:val="00905790"/>
    <w:rsid w:val="00916E56"/>
    <w:rsid w:val="009241AB"/>
    <w:rsid w:val="009319C2"/>
    <w:rsid w:val="00964D63"/>
    <w:rsid w:val="00991582"/>
    <w:rsid w:val="009962DC"/>
    <w:rsid w:val="009E5F10"/>
    <w:rsid w:val="00A05862"/>
    <w:rsid w:val="00A05B88"/>
    <w:rsid w:val="00A1684C"/>
    <w:rsid w:val="00A415F8"/>
    <w:rsid w:val="00A71147"/>
    <w:rsid w:val="00A86C8C"/>
    <w:rsid w:val="00A86E63"/>
    <w:rsid w:val="00AA140A"/>
    <w:rsid w:val="00AD2E1F"/>
    <w:rsid w:val="00B011FB"/>
    <w:rsid w:val="00B11870"/>
    <w:rsid w:val="00B16FB4"/>
    <w:rsid w:val="00B24471"/>
    <w:rsid w:val="00B34E0D"/>
    <w:rsid w:val="00B4035F"/>
    <w:rsid w:val="00B44101"/>
    <w:rsid w:val="00BB0D51"/>
    <w:rsid w:val="00BB0F46"/>
    <w:rsid w:val="00BB35C9"/>
    <w:rsid w:val="00BB5D2D"/>
    <w:rsid w:val="00BC62F8"/>
    <w:rsid w:val="00BE5F48"/>
    <w:rsid w:val="00C16B58"/>
    <w:rsid w:val="00C441EF"/>
    <w:rsid w:val="00C55498"/>
    <w:rsid w:val="00C55C06"/>
    <w:rsid w:val="00C571F7"/>
    <w:rsid w:val="00C62E24"/>
    <w:rsid w:val="00C65E0F"/>
    <w:rsid w:val="00CA52A1"/>
    <w:rsid w:val="00CB3186"/>
    <w:rsid w:val="00CE6684"/>
    <w:rsid w:val="00CF0327"/>
    <w:rsid w:val="00CF66F9"/>
    <w:rsid w:val="00CF7905"/>
    <w:rsid w:val="00CF7DE8"/>
    <w:rsid w:val="00D0153F"/>
    <w:rsid w:val="00D01F20"/>
    <w:rsid w:val="00D12076"/>
    <w:rsid w:val="00D65E8E"/>
    <w:rsid w:val="00D66B0D"/>
    <w:rsid w:val="00D732E0"/>
    <w:rsid w:val="00D81BF1"/>
    <w:rsid w:val="00D97C3C"/>
    <w:rsid w:val="00DD0E40"/>
    <w:rsid w:val="00DD1036"/>
    <w:rsid w:val="00DD2155"/>
    <w:rsid w:val="00DF39C1"/>
    <w:rsid w:val="00E025D6"/>
    <w:rsid w:val="00E218A1"/>
    <w:rsid w:val="00E22123"/>
    <w:rsid w:val="00E25052"/>
    <w:rsid w:val="00E319A3"/>
    <w:rsid w:val="00E37EB2"/>
    <w:rsid w:val="00E41F05"/>
    <w:rsid w:val="00E45AB1"/>
    <w:rsid w:val="00E47AD5"/>
    <w:rsid w:val="00E61250"/>
    <w:rsid w:val="00E7044B"/>
    <w:rsid w:val="00E75332"/>
    <w:rsid w:val="00E83ACA"/>
    <w:rsid w:val="00E92338"/>
    <w:rsid w:val="00EA530A"/>
    <w:rsid w:val="00F0464B"/>
    <w:rsid w:val="00F31BB6"/>
    <w:rsid w:val="00F35F77"/>
    <w:rsid w:val="00F51332"/>
    <w:rsid w:val="00F6326F"/>
    <w:rsid w:val="00F70078"/>
    <w:rsid w:val="00F73AAD"/>
    <w:rsid w:val="00FC43E4"/>
    <w:rsid w:val="00FD2113"/>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B3AF6"/>
  <w15:docId w15:val="{5F34C8FD-2F2F-4B15-AB87-4F3A62AA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112"/>
    <w:pPr>
      <w:spacing w:after="0" w:line="240" w:lineRule="auto"/>
    </w:pPr>
  </w:style>
  <w:style w:type="table" w:styleId="TableGrid">
    <w:name w:val="Table Grid"/>
    <w:basedOn w:val="TableNormal"/>
    <w:uiPriority w:val="59"/>
    <w:rsid w:val="001E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12"/>
  </w:style>
  <w:style w:type="paragraph" w:styleId="Footer">
    <w:name w:val="footer"/>
    <w:basedOn w:val="Normal"/>
    <w:link w:val="FooterChar"/>
    <w:uiPriority w:val="99"/>
    <w:unhideWhenUsed/>
    <w:rsid w:val="001E0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12"/>
  </w:style>
  <w:style w:type="paragraph" w:styleId="BalloonText">
    <w:name w:val="Balloon Text"/>
    <w:basedOn w:val="Normal"/>
    <w:link w:val="BalloonTextChar"/>
    <w:uiPriority w:val="99"/>
    <w:semiHidden/>
    <w:unhideWhenUsed/>
    <w:rsid w:val="001E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12"/>
    <w:rPr>
      <w:rFonts w:ascii="Tahoma" w:hAnsi="Tahoma" w:cs="Tahoma"/>
      <w:sz w:val="16"/>
      <w:szCs w:val="16"/>
    </w:rPr>
  </w:style>
  <w:style w:type="paragraph" w:styleId="ListParagraph">
    <w:name w:val="List Paragraph"/>
    <w:basedOn w:val="Normal"/>
    <w:uiPriority w:val="34"/>
    <w:qFormat/>
    <w:rsid w:val="001E0112"/>
    <w:pPr>
      <w:spacing w:after="0" w:line="240" w:lineRule="auto"/>
      <w:ind w:left="720"/>
    </w:pPr>
    <w:rPr>
      <w:rFonts w:ascii="Arial" w:eastAsia="Times New Roman" w:hAnsi="Arial" w:cs="Times New Roman"/>
      <w:szCs w:val="24"/>
      <w:lang w:eastAsia="en-GB"/>
    </w:rPr>
  </w:style>
  <w:style w:type="table" w:styleId="LightList-Accent1">
    <w:name w:val="Light List Accent 1"/>
    <w:basedOn w:val="TableNormal"/>
    <w:uiPriority w:val="61"/>
    <w:rsid w:val="001E01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5860AD"/>
    <w:rPr>
      <w:color w:val="0000FF" w:themeColor="hyperlink"/>
      <w:u w:val="single"/>
    </w:rPr>
  </w:style>
  <w:style w:type="character" w:styleId="UnresolvedMention">
    <w:name w:val="Unresolved Mention"/>
    <w:basedOn w:val="DefaultParagraphFont"/>
    <w:uiPriority w:val="99"/>
    <w:semiHidden/>
    <w:unhideWhenUsed/>
    <w:rsid w:val="005860AD"/>
    <w:rPr>
      <w:color w:val="808080"/>
      <w:shd w:val="clear" w:color="auto" w:fill="E6E6E6"/>
    </w:rPr>
  </w:style>
  <w:style w:type="character" w:styleId="FollowedHyperlink">
    <w:name w:val="FollowedHyperlink"/>
    <w:basedOn w:val="DefaultParagraphFont"/>
    <w:uiPriority w:val="99"/>
    <w:semiHidden/>
    <w:unhideWhenUsed/>
    <w:rsid w:val="002A10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9397">
      <w:bodyDiv w:val="1"/>
      <w:marLeft w:val="0"/>
      <w:marRight w:val="0"/>
      <w:marTop w:val="0"/>
      <w:marBottom w:val="0"/>
      <w:divBdr>
        <w:top w:val="none" w:sz="0" w:space="0" w:color="auto"/>
        <w:left w:val="none" w:sz="0" w:space="0" w:color="auto"/>
        <w:bottom w:val="none" w:sz="0" w:space="0" w:color="auto"/>
        <w:right w:val="none" w:sz="0" w:space="0" w:color="auto"/>
      </w:divBdr>
    </w:div>
    <w:div w:id="802188295">
      <w:bodyDiv w:val="1"/>
      <w:marLeft w:val="0"/>
      <w:marRight w:val="0"/>
      <w:marTop w:val="0"/>
      <w:marBottom w:val="0"/>
      <w:divBdr>
        <w:top w:val="none" w:sz="0" w:space="0" w:color="auto"/>
        <w:left w:val="none" w:sz="0" w:space="0" w:color="auto"/>
        <w:bottom w:val="none" w:sz="0" w:space="0" w:color="auto"/>
        <w:right w:val="none" w:sz="0" w:space="0" w:color="auto"/>
      </w:divBdr>
    </w:div>
    <w:div w:id="1543439986">
      <w:bodyDiv w:val="1"/>
      <w:marLeft w:val="0"/>
      <w:marRight w:val="0"/>
      <w:marTop w:val="0"/>
      <w:marBottom w:val="0"/>
      <w:divBdr>
        <w:top w:val="none" w:sz="0" w:space="0" w:color="auto"/>
        <w:left w:val="none" w:sz="0" w:space="0" w:color="auto"/>
        <w:bottom w:val="none" w:sz="0" w:space="0" w:color="auto"/>
        <w:right w:val="none" w:sz="0" w:space="0" w:color="auto"/>
      </w:divBdr>
    </w:div>
    <w:div w:id="1734112616">
      <w:bodyDiv w:val="1"/>
      <w:marLeft w:val="0"/>
      <w:marRight w:val="0"/>
      <w:marTop w:val="0"/>
      <w:marBottom w:val="0"/>
      <w:divBdr>
        <w:top w:val="none" w:sz="0" w:space="0" w:color="auto"/>
        <w:left w:val="none" w:sz="0" w:space="0" w:color="auto"/>
        <w:bottom w:val="none" w:sz="0" w:space="0" w:color="auto"/>
        <w:right w:val="none" w:sz="0" w:space="0" w:color="auto"/>
      </w:divBdr>
    </w:div>
    <w:div w:id="18964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civilstraining.co.uk/wp-content/uploads/2023/12/GTO-Report-OGM-14th-Dec-202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b.welcomesyourfeedback.net/s/b9vgzs" TargetMode="External"/><Relationship Id="rId5" Type="http://schemas.openxmlformats.org/officeDocument/2006/relationships/webSettings" Target="webSettings.xml"/><Relationship Id="rId10" Type="http://schemas.openxmlformats.org/officeDocument/2006/relationships/hyperlink" Target="https://citb.welcomesyourfeedback.net/s/l4tbzb" TargetMode="External"/><Relationship Id="rId4" Type="http://schemas.openxmlformats.org/officeDocument/2006/relationships/settings" Target="settings.xml"/><Relationship Id="rId9" Type="http://schemas.openxmlformats.org/officeDocument/2006/relationships/hyperlink" Target="https://scottishcivilstraining.co.uk/courses-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0C38-ACD9-43AB-9510-47FCEE8E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Chyrel Lennox</dc:creator>
  <cp:lastModifiedBy>CTA Partnership</cp:lastModifiedBy>
  <cp:revision>9</cp:revision>
  <cp:lastPrinted>2021-10-15T14:43:00Z</cp:lastPrinted>
  <dcterms:created xsi:type="dcterms:W3CDTF">2023-12-14T12:12:00Z</dcterms:created>
  <dcterms:modified xsi:type="dcterms:W3CDTF">2023-12-17T14:47:00Z</dcterms:modified>
</cp:coreProperties>
</file>