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89A" w14:textId="77777777" w:rsidR="001E0112" w:rsidRPr="001F53FD" w:rsidRDefault="001E0112">
      <w:pPr>
        <w:rPr>
          <w:rFonts w:cstheme="minorHAnsi"/>
          <w:sz w:val="24"/>
          <w:szCs w:val="24"/>
        </w:rPr>
      </w:pPr>
    </w:p>
    <w:tbl>
      <w:tblPr>
        <w:tblStyle w:val="LightList-Accent1"/>
        <w:tblW w:w="10338" w:type="dxa"/>
        <w:tblLook w:val="04A0" w:firstRow="1" w:lastRow="0" w:firstColumn="1" w:lastColumn="0" w:noHBand="0" w:noVBand="1"/>
      </w:tblPr>
      <w:tblGrid>
        <w:gridCol w:w="511"/>
        <w:gridCol w:w="842"/>
        <w:gridCol w:w="8985"/>
      </w:tblGrid>
      <w:tr w:rsidR="001E0112" w:rsidRPr="001F53FD" w14:paraId="2C48BA64" w14:textId="77777777" w:rsidTr="009E5F10">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0338" w:type="dxa"/>
            <w:gridSpan w:val="3"/>
          </w:tcPr>
          <w:p w14:paraId="01557DC5" w14:textId="484C2B3E" w:rsidR="001E0112" w:rsidRPr="001F53FD" w:rsidRDefault="00E25052" w:rsidP="001E0112">
            <w:pPr>
              <w:pStyle w:val="NoSpacing"/>
              <w:jc w:val="center"/>
              <w:rPr>
                <w:rFonts w:cstheme="minorHAnsi"/>
                <w:sz w:val="28"/>
                <w:szCs w:val="28"/>
              </w:rPr>
            </w:pPr>
            <w:r w:rsidRPr="001F53FD">
              <w:rPr>
                <w:rFonts w:cstheme="minorHAnsi"/>
                <w:sz w:val="28"/>
                <w:szCs w:val="28"/>
              </w:rPr>
              <w:t>Minutes</w:t>
            </w:r>
            <w:r w:rsidR="001E0112" w:rsidRPr="001F53FD">
              <w:rPr>
                <w:rFonts w:cstheme="minorHAnsi"/>
                <w:sz w:val="28"/>
                <w:szCs w:val="28"/>
              </w:rPr>
              <w:t xml:space="preserve"> of</w:t>
            </w:r>
            <w:r w:rsidR="00E22123" w:rsidRPr="001F53FD">
              <w:rPr>
                <w:rFonts w:cstheme="minorHAnsi"/>
                <w:sz w:val="28"/>
                <w:szCs w:val="28"/>
              </w:rPr>
              <w:t xml:space="preserve"> Group </w:t>
            </w:r>
            <w:r w:rsidR="008427BE" w:rsidRPr="001F53FD">
              <w:rPr>
                <w:rFonts w:cstheme="minorHAnsi"/>
                <w:sz w:val="28"/>
                <w:szCs w:val="28"/>
              </w:rPr>
              <w:t>A</w:t>
            </w:r>
            <w:r w:rsidR="00B16FB4" w:rsidRPr="001F53FD">
              <w:rPr>
                <w:rFonts w:cstheme="minorHAnsi"/>
                <w:sz w:val="28"/>
                <w:szCs w:val="28"/>
              </w:rPr>
              <w:t>GM</w:t>
            </w:r>
          </w:p>
          <w:p w14:paraId="47C6AF87" w14:textId="39B98153" w:rsidR="001E0112" w:rsidRPr="001F53FD" w:rsidRDefault="00CB3186" w:rsidP="00E22123">
            <w:pPr>
              <w:pStyle w:val="NoSpacing"/>
              <w:jc w:val="center"/>
              <w:rPr>
                <w:rFonts w:cstheme="minorHAnsi"/>
                <w:sz w:val="24"/>
                <w:szCs w:val="24"/>
              </w:rPr>
            </w:pPr>
            <w:r w:rsidRPr="001F53FD">
              <w:rPr>
                <w:rFonts w:cstheme="minorHAnsi"/>
                <w:sz w:val="28"/>
                <w:szCs w:val="28"/>
              </w:rPr>
              <w:t xml:space="preserve">Held on </w:t>
            </w:r>
            <w:r w:rsidR="00726FE1" w:rsidRPr="001F53FD">
              <w:rPr>
                <w:rFonts w:cstheme="minorHAnsi"/>
                <w:sz w:val="28"/>
                <w:szCs w:val="28"/>
              </w:rPr>
              <w:t xml:space="preserve">Wed </w:t>
            </w:r>
            <w:r w:rsidR="00D3527D" w:rsidRPr="001F53FD">
              <w:rPr>
                <w:rFonts w:cstheme="minorHAnsi"/>
                <w:sz w:val="28"/>
                <w:szCs w:val="28"/>
              </w:rPr>
              <w:t>30</w:t>
            </w:r>
            <w:r w:rsidR="00D3527D" w:rsidRPr="001F53FD">
              <w:rPr>
                <w:rFonts w:cstheme="minorHAnsi"/>
                <w:sz w:val="28"/>
                <w:szCs w:val="28"/>
                <w:vertAlign w:val="superscript"/>
              </w:rPr>
              <w:t>th</w:t>
            </w:r>
            <w:r w:rsidR="00D3527D" w:rsidRPr="001F53FD">
              <w:rPr>
                <w:rFonts w:cstheme="minorHAnsi"/>
                <w:sz w:val="28"/>
                <w:szCs w:val="28"/>
              </w:rPr>
              <w:t xml:space="preserve"> April 2025, 9.30am at Westerwood Hotel, Cumbernauld</w:t>
            </w:r>
          </w:p>
        </w:tc>
      </w:tr>
      <w:tr w:rsidR="00C62E24" w:rsidRPr="001F53FD" w14:paraId="7E3FE73D" w14:textId="77777777" w:rsidTr="009276AB">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353" w:type="dxa"/>
            <w:gridSpan w:val="2"/>
          </w:tcPr>
          <w:p w14:paraId="7D23664A" w14:textId="77777777" w:rsidR="00C62E24" w:rsidRPr="001F53FD" w:rsidRDefault="00C62E24" w:rsidP="001E0112">
            <w:pPr>
              <w:pStyle w:val="NoSpacing"/>
              <w:rPr>
                <w:rFonts w:cstheme="minorHAnsi"/>
                <w:sz w:val="24"/>
                <w:szCs w:val="24"/>
              </w:rPr>
            </w:pPr>
            <w:r w:rsidRPr="001F53FD">
              <w:rPr>
                <w:rFonts w:cstheme="minorHAnsi"/>
                <w:sz w:val="24"/>
                <w:szCs w:val="24"/>
              </w:rPr>
              <w:t>Present:</w:t>
            </w:r>
          </w:p>
        </w:tc>
        <w:tc>
          <w:tcPr>
            <w:tcW w:w="8985" w:type="dxa"/>
          </w:tcPr>
          <w:p w14:paraId="04BDBE73" w14:textId="23016783" w:rsidR="00D12076" w:rsidRPr="001F53FD" w:rsidRDefault="00C62E24" w:rsidP="0099573D">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F53FD">
              <w:rPr>
                <w:rFonts w:cstheme="minorHAnsi"/>
                <w:sz w:val="20"/>
                <w:szCs w:val="20"/>
              </w:rPr>
              <w:t>Adrian Aikman</w:t>
            </w:r>
            <w:r w:rsidR="005F01DF" w:rsidRPr="001F53FD">
              <w:rPr>
                <w:rFonts w:cstheme="minorHAnsi"/>
                <w:sz w:val="20"/>
                <w:szCs w:val="20"/>
              </w:rPr>
              <w:t xml:space="preserve"> </w:t>
            </w:r>
            <w:r w:rsidRPr="001F53FD">
              <w:rPr>
                <w:rFonts w:cstheme="minorHAnsi"/>
                <w:sz w:val="20"/>
                <w:szCs w:val="20"/>
              </w:rPr>
              <w:t>-</w:t>
            </w:r>
            <w:r w:rsidR="00D12076" w:rsidRPr="001F53FD">
              <w:rPr>
                <w:rFonts w:cstheme="minorHAnsi"/>
                <w:sz w:val="20"/>
                <w:szCs w:val="20"/>
              </w:rPr>
              <w:t xml:space="preserve"> </w:t>
            </w:r>
            <w:r w:rsidRPr="001F53FD">
              <w:rPr>
                <w:rFonts w:cstheme="minorHAnsi"/>
                <w:sz w:val="20"/>
                <w:szCs w:val="20"/>
              </w:rPr>
              <w:t>Luddon</w:t>
            </w:r>
            <w:r w:rsidR="00E37EB2" w:rsidRPr="001F53FD">
              <w:rPr>
                <w:rFonts w:cstheme="minorHAnsi"/>
                <w:sz w:val="20"/>
                <w:szCs w:val="20"/>
              </w:rPr>
              <w:t xml:space="preserve"> </w:t>
            </w:r>
            <w:r w:rsidR="003E7A63" w:rsidRPr="001F53FD">
              <w:rPr>
                <w:rFonts w:cstheme="minorHAnsi"/>
                <w:sz w:val="20"/>
                <w:szCs w:val="20"/>
              </w:rPr>
              <w:t>Const</w:t>
            </w:r>
            <w:r w:rsidR="0099573D" w:rsidRPr="001F53FD">
              <w:rPr>
                <w:rFonts w:cstheme="minorHAnsi"/>
                <w:sz w:val="20"/>
                <w:szCs w:val="20"/>
              </w:rPr>
              <w:t xml:space="preserve">, Lorraine Crozier &amp; Johanne </w:t>
            </w:r>
            <w:proofErr w:type="spellStart"/>
            <w:r w:rsidR="0099573D" w:rsidRPr="001F53FD">
              <w:rPr>
                <w:rFonts w:cstheme="minorHAnsi"/>
                <w:sz w:val="20"/>
                <w:szCs w:val="20"/>
              </w:rPr>
              <w:t>Moohan</w:t>
            </w:r>
            <w:proofErr w:type="spellEnd"/>
            <w:r w:rsidR="0099573D" w:rsidRPr="001F53FD">
              <w:rPr>
                <w:rFonts w:cstheme="minorHAnsi"/>
                <w:sz w:val="20"/>
                <w:szCs w:val="20"/>
              </w:rPr>
              <w:t xml:space="preserve"> – Wills Bros, Andy Manson- I&amp;H Brown, Saffron Grant-Setting Out for Const, Gail McEwen-SPOA,</w:t>
            </w:r>
            <w:r w:rsidR="003E7A63" w:rsidRPr="001F53FD">
              <w:rPr>
                <w:rFonts w:cstheme="minorHAnsi"/>
                <w:sz w:val="20"/>
                <w:szCs w:val="20"/>
              </w:rPr>
              <w:t xml:space="preserve">  </w:t>
            </w:r>
            <w:r w:rsidR="0099573D" w:rsidRPr="001F53FD">
              <w:rPr>
                <w:rFonts w:cstheme="minorHAnsi"/>
                <w:sz w:val="20"/>
                <w:szCs w:val="20"/>
              </w:rPr>
              <w:t xml:space="preserve">Billy Baxter – CITB, </w:t>
            </w:r>
            <w:r w:rsidRPr="001F53FD">
              <w:rPr>
                <w:rFonts w:cstheme="minorHAnsi"/>
                <w:sz w:val="20"/>
                <w:szCs w:val="20"/>
              </w:rPr>
              <w:t>Jenny MacIver</w:t>
            </w:r>
            <w:r w:rsidR="0099573D" w:rsidRPr="001F53FD">
              <w:rPr>
                <w:rFonts w:cstheme="minorHAnsi"/>
                <w:sz w:val="20"/>
                <w:szCs w:val="20"/>
              </w:rPr>
              <w:t xml:space="preserve"> &amp; Teri Urquhart</w:t>
            </w:r>
            <w:r w:rsidR="00FC775C" w:rsidRPr="001F53FD">
              <w:rPr>
                <w:rFonts w:cstheme="minorHAnsi"/>
                <w:sz w:val="20"/>
                <w:szCs w:val="20"/>
              </w:rPr>
              <w:t xml:space="preserve"> </w:t>
            </w:r>
            <w:r w:rsidR="00286864" w:rsidRPr="001F53FD">
              <w:rPr>
                <w:rFonts w:cstheme="minorHAnsi"/>
                <w:sz w:val="20"/>
                <w:szCs w:val="20"/>
              </w:rPr>
              <w:t>–</w:t>
            </w:r>
            <w:r w:rsidR="00D12076" w:rsidRPr="001F53FD">
              <w:rPr>
                <w:rFonts w:cstheme="minorHAnsi"/>
                <w:sz w:val="20"/>
                <w:szCs w:val="20"/>
              </w:rPr>
              <w:t xml:space="preserve"> </w:t>
            </w:r>
            <w:r w:rsidR="008427BE" w:rsidRPr="001F53FD">
              <w:rPr>
                <w:rFonts w:cstheme="minorHAnsi"/>
                <w:sz w:val="20"/>
                <w:szCs w:val="20"/>
              </w:rPr>
              <w:t>C</w:t>
            </w:r>
            <w:r w:rsidR="00402817" w:rsidRPr="001F53FD">
              <w:rPr>
                <w:rFonts w:cstheme="minorHAnsi"/>
                <w:sz w:val="20"/>
                <w:szCs w:val="20"/>
              </w:rPr>
              <w:t xml:space="preserve">TA </w:t>
            </w:r>
            <w:r w:rsidR="00286864" w:rsidRPr="001F53FD">
              <w:rPr>
                <w:rFonts w:cstheme="minorHAnsi"/>
                <w:sz w:val="20"/>
                <w:szCs w:val="20"/>
              </w:rPr>
              <w:t>Partnership</w:t>
            </w:r>
            <w:r w:rsidR="003E7A63" w:rsidRPr="001F53FD">
              <w:rPr>
                <w:rFonts w:cstheme="minorHAnsi"/>
                <w:sz w:val="20"/>
                <w:szCs w:val="20"/>
              </w:rPr>
              <w:t xml:space="preserve">       </w:t>
            </w:r>
            <w:r w:rsidR="00402817" w:rsidRPr="001F53FD">
              <w:rPr>
                <w:rFonts w:cstheme="minorHAnsi"/>
                <w:sz w:val="20"/>
                <w:szCs w:val="20"/>
              </w:rPr>
              <w:t xml:space="preserve">                           </w:t>
            </w:r>
          </w:p>
        </w:tc>
      </w:tr>
      <w:tr w:rsidR="009276AB" w:rsidRPr="001F53FD" w14:paraId="53866EC5" w14:textId="77777777" w:rsidTr="009276AB">
        <w:trPr>
          <w:trHeight w:val="410"/>
        </w:trPr>
        <w:tc>
          <w:tcPr>
            <w:cnfStyle w:val="001000000000" w:firstRow="0" w:lastRow="0" w:firstColumn="1" w:lastColumn="0" w:oddVBand="0" w:evenVBand="0" w:oddHBand="0" w:evenHBand="0" w:firstRowFirstColumn="0" w:firstRowLastColumn="0" w:lastRowFirstColumn="0" w:lastRowLastColumn="0"/>
            <w:tcW w:w="1353" w:type="dxa"/>
            <w:gridSpan w:val="2"/>
          </w:tcPr>
          <w:p w14:paraId="630E8E5A" w14:textId="48EF559E" w:rsidR="009276AB" w:rsidRPr="001F53FD" w:rsidRDefault="009276AB" w:rsidP="001E0112">
            <w:pPr>
              <w:pStyle w:val="NoSpacing"/>
              <w:rPr>
                <w:rFonts w:cstheme="minorHAnsi"/>
                <w:sz w:val="24"/>
                <w:szCs w:val="24"/>
              </w:rPr>
            </w:pPr>
            <w:r>
              <w:rPr>
                <w:rFonts w:cstheme="minorHAnsi"/>
                <w:sz w:val="24"/>
                <w:szCs w:val="24"/>
              </w:rPr>
              <w:t>Online:</w:t>
            </w:r>
          </w:p>
        </w:tc>
        <w:tc>
          <w:tcPr>
            <w:tcW w:w="8985" w:type="dxa"/>
          </w:tcPr>
          <w:p w14:paraId="4077EB30" w14:textId="3CCFCAF2" w:rsidR="009276AB" w:rsidRPr="001F53FD" w:rsidRDefault="009276AB" w:rsidP="0099573D">
            <w:pPr>
              <w:pStyle w:val="NoSpacing"/>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F53FD">
              <w:rPr>
                <w:rFonts w:cstheme="minorHAnsi"/>
                <w:sz w:val="20"/>
                <w:szCs w:val="20"/>
              </w:rPr>
              <w:t>Kerwin Stephen - R J McLeod,</w:t>
            </w:r>
            <w:r>
              <w:rPr>
                <w:rFonts w:cstheme="minorHAnsi"/>
                <w:sz w:val="20"/>
                <w:szCs w:val="20"/>
              </w:rPr>
              <w:t xml:space="preserve"> </w:t>
            </w:r>
            <w:r w:rsidRPr="001F53FD">
              <w:rPr>
                <w:rFonts w:cstheme="minorHAnsi"/>
                <w:sz w:val="20"/>
                <w:szCs w:val="20"/>
              </w:rPr>
              <w:t>Katie Walker-George Leslie Ltd, Laura Milne-Kilmac</w:t>
            </w:r>
          </w:p>
        </w:tc>
      </w:tr>
      <w:tr w:rsidR="00C62E24" w:rsidRPr="001F53FD" w14:paraId="0CDF17E7" w14:textId="77777777" w:rsidTr="009276AB">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353" w:type="dxa"/>
            <w:gridSpan w:val="2"/>
          </w:tcPr>
          <w:p w14:paraId="74970877" w14:textId="77777777" w:rsidR="00C62E24" w:rsidRPr="001F53FD" w:rsidRDefault="00C62E24" w:rsidP="001E0112">
            <w:pPr>
              <w:pStyle w:val="NoSpacing"/>
              <w:rPr>
                <w:rFonts w:cstheme="minorHAnsi"/>
                <w:sz w:val="24"/>
                <w:szCs w:val="24"/>
              </w:rPr>
            </w:pPr>
            <w:r w:rsidRPr="001F53FD">
              <w:rPr>
                <w:rFonts w:cstheme="minorHAnsi"/>
                <w:sz w:val="24"/>
                <w:szCs w:val="24"/>
              </w:rPr>
              <w:t xml:space="preserve">Apologies:  </w:t>
            </w:r>
          </w:p>
        </w:tc>
        <w:tc>
          <w:tcPr>
            <w:tcW w:w="8985" w:type="dxa"/>
          </w:tcPr>
          <w:p w14:paraId="612CC06E" w14:textId="2234526A" w:rsidR="005F01DF" w:rsidRPr="001F53FD" w:rsidRDefault="00FC775C" w:rsidP="009276AB">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1F53FD">
              <w:rPr>
                <w:rFonts w:cstheme="minorHAnsi"/>
                <w:sz w:val="20"/>
                <w:szCs w:val="20"/>
              </w:rPr>
              <w:t>Alan Kirkwood-George Leslie,</w:t>
            </w:r>
            <w:r w:rsidR="0099573D" w:rsidRPr="001F53FD">
              <w:rPr>
                <w:rFonts w:cstheme="minorHAnsi"/>
                <w:sz w:val="20"/>
                <w:szCs w:val="20"/>
              </w:rPr>
              <w:t xml:space="preserve"> </w:t>
            </w:r>
            <w:r w:rsidR="0099573D" w:rsidRPr="001F53FD">
              <w:rPr>
                <w:rFonts w:cstheme="minorHAnsi"/>
              </w:rPr>
              <w:t xml:space="preserve">Jackie MacDonald-UBC Civils, Shirley McInnes-MacKenzie Const, </w:t>
            </w:r>
            <w:r w:rsidR="00726FE1" w:rsidRPr="001F53FD">
              <w:rPr>
                <w:rFonts w:cstheme="minorHAnsi"/>
                <w:sz w:val="20"/>
                <w:szCs w:val="20"/>
              </w:rPr>
              <w:t>Grahame Barn-CECA Scotland,</w:t>
            </w:r>
            <w:r w:rsidR="0099573D" w:rsidRPr="001F53FD">
              <w:rPr>
                <w:rFonts w:cstheme="minorHAnsi"/>
                <w:sz w:val="20"/>
                <w:szCs w:val="20"/>
              </w:rPr>
              <w:t xml:space="preserve"> </w:t>
            </w:r>
            <w:r w:rsidR="0066471E" w:rsidRPr="001F53FD">
              <w:rPr>
                <w:rFonts w:cstheme="minorHAnsi"/>
                <w:sz w:val="20"/>
                <w:szCs w:val="20"/>
              </w:rPr>
              <w:t>Jennifer Young-Global</w:t>
            </w:r>
            <w:r w:rsidR="0099573D" w:rsidRPr="001F53FD">
              <w:rPr>
                <w:rFonts w:cstheme="minorHAnsi"/>
                <w:sz w:val="20"/>
                <w:szCs w:val="20"/>
              </w:rPr>
              <w:t xml:space="preserve"> Infrastructure,</w:t>
            </w:r>
            <w:r w:rsidR="0099573D" w:rsidRPr="001F53FD">
              <w:rPr>
                <w:rFonts w:cstheme="minorHAnsi"/>
              </w:rPr>
              <w:t xml:space="preserve"> L Smith-RJT Excavations, </w:t>
            </w:r>
            <w:r w:rsidR="0099573D" w:rsidRPr="001F53FD">
              <w:rPr>
                <w:rFonts w:cstheme="minorHAnsi"/>
                <w:sz w:val="20"/>
                <w:szCs w:val="20"/>
              </w:rPr>
              <w:t>Lauren Pratt – Kilmac</w:t>
            </w:r>
          </w:p>
        </w:tc>
      </w:tr>
      <w:tr w:rsidR="001E0112" w:rsidRPr="001F53FD" w14:paraId="4FE09648" w14:textId="77777777" w:rsidTr="009E5F10">
        <w:trPr>
          <w:trHeight w:val="417"/>
        </w:trPr>
        <w:tc>
          <w:tcPr>
            <w:cnfStyle w:val="001000000000" w:firstRow="0" w:lastRow="0" w:firstColumn="1" w:lastColumn="0" w:oddVBand="0" w:evenVBand="0" w:oddHBand="0" w:evenHBand="0" w:firstRowFirstColumn="0" w:firstRowLastColumn="0" w:lastRowFirstColumn="0" w:lastRowLastColumn="0"/>
            <w:tcW w:w="511" w:type="dxa"/>
          </w:tcPr>
          <w:p w14:paraId="65A4A785" w14:textId="77777777" w:rsidR="001E0112" w:rsidRPr="001F53FD" w:rsidRDefault="001E0112" w:rsidP="001E0112">
            <w:pPr>
              <w:pStyle w:val="NoSpacing"/>
              <w:rPr>
                <w:rFonts w:cstheme="minorHAnsi"/>
                <w:sz w:val="24"/>
                <w:szCs w:val="24"/>
              </w:rPr>
            </w:pPr>
            <w:r w:rsidRPr="001F53FD">
              <w:rPr>
                <w:rFonts w:cstheme="minorHAnsi"/>
                <w:sz w:val="24"/>
                <w:szCs w:val="24"/>
              </w:rPr>
              <w:t>1</w:t>
            </w:r>
          </w:p>
        </w:tc>
        <w:tc>
          <w:tcPr>
            <w:tcW w:w="9827" w:type="dxa"/>
            <w:gridSpan w:val="2"/>
          </w:tcPr>
          <w:p w14:paraId="78BB98C4" w14:textId="3AFC5990" w:rsidR="001E0112" w:rsidRPr="001F53FD" w:rsidRDefault="00F2264D" w:rsidP="001E0112">
            <w:pPr>
              <w:pStyle w:val="NoSpacing"/>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1F53FD">
              <w:rPr>
                <w:rFonts w:cstheme="minorHAnsi"/>
                <w:b/>
                <w:sz w:val="24"/>
                <w:szCs w:val="24"/>
              </w:rPr>
              <w:t xml:space="preserve">Chairmans </w:t>
            </w:r>
            <w:r w:rsidR="00D732E0" w:rsidRPr="001F53FD">
              <w:rPr>
                <w:rFonts w:cstheme="minorHAnsi"/>
                <w:b/>
                <w:sz w:val="24"/>
                <w:szCs w:val="24"/>
              </w:rPr>
              <w:t>Welcome</w:t>
            </w:r>
            <w:r w:rsidR="00490250" w:rsidRPr="001F53FD">
              <w:rPr>
                <w:rFonts w:cstheme="minorHAnsi"/>
                <w:b/>
                <w:sz w:val="24"/>
                <w:szCs w:val="24"/>
              </w:rPr>
              <w:t xml:space="preserve"> </w:t>
            </w:r>
            <w:r w:rsidR="00B44101" w:rsidRPr="001F53FD">
              <w:rPr>
                <w:rFonts w:cstheme="minorHAnsi"/>
                <w:b/>
                <w:sz w:val="24"/>
                <w:szCs w:val="24"/>
              </w:rPr>
              <w:t xml:space="preserve"> </w:t>
            </w:r>
            <w:r w:rsidR="00C62E24" w:rsidRPr="001F53FD">
              <w:rPr>
                <w:rFonts w:cstheme="minorHAnsi"/>
                <w:b/>
                <w:sz w:val="24"/>
                <w:szCs w:val="24"/>
              </w:rPr>
              <w:t xml:space="preserve"> </w:t>
            </w:r>
          </w:p>
        </w:tc>
      </w:tr>
      <w:tr w:rsidR="001E0112" w:rsidRPr="001F53FD" w14:paraId="5518BDBD" w14:textId="77777777" w:rsidTr="009E5F10">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511" w:type="dxa"/>
          </w:tcPr>
          <w:p w14:paraId="75F22464" w14:textId="77777777" w:rsidR="001E0112" w:rsidRPr="001F53FD" w:rsidRDefault="001E0112" w:rsidP="001E0112">
            <w:pPr>
              <w:pStyle w:val="NoSpacing"/>
              <w:rPr>
                <w:rFonts w:cstheme="minorHAnsi"/>
                <w:sz w:val="24"/>
                <w:szCs w:val="24"/>
              </w:rPr>
            </w:pPr>
          </w:p>
        </w:tc>
        <w:tc>
          <w:tcPr>
            <w:tcW w:w="9827" w:type="dxa"/>
            <w:gridSpan w:val="2"/>
          </w:tcPr>
          <w:p w14:paraId="354E6B8E" w14:textId="77777777" w:rsidR="00BB6CF2" w:rsidRDefault="00BB6CF2" w:rsidP="003C357A">
            <w:pPr>
              <w:cnfStyle w:val="000000100000" w:firstRow="0" w:lastRow="0" w:firstColumn="0" w:lastColumn="0" w:oddVBand="0" w:evenVBand="0" w:oddHBand="1" w:evenHBand="0" w:firstRowFirstColumn="0" w:firstRowLastColumn="0" w:lastRowFirstColumn="0" w:lastRowLastColumn="0"/>
              <w:rPr>
                <w:rStyle w:val="Strong"/>
                <w:rFonts w:cstheme="minorHAnsi"/>
                <w:b w:val="0"/>
                <w:bCs w:val="0"/>
              </w:rPr>
            </w:pPr>
          </w:p>
          <w:p w14:paraId="37C7262C" w14:textId="117AF67A" w:rsidR="00134DC2" w:rsidRPr="001F53FD" w:rsidRDefault="003C357A" w:rsidP="003C357A">
            <w:pPr>
              <w:cnfStyle w:val="000000100000" w:firstRow="0" w:lastRow="0" w:firstColumn="0" w:lastColumn="0" w:oddVBand="0" w:evenVBand="0" w:oddHBand="1" w:evenHBand="0" w:firstRowFirstColumn="0" w:firstRowLastColumn="0" w:lastRowFirstColumn="0" w:lastRowLastColumn="0"/>
              <w:rPr>
                <w:rStyle w:val="Strong"/>
                <w:rFonts w:cstheme="minorHAnsi"/>
                <w:b w:val="0"/>
                <w:bCs w:val="0"/>
              </w:rPr>
            </w:pPr>
            <w:r w:rsidRPr="001F53FD">
              <w:rPr>
                <w:rStyle w:val="Strong"/>
                <w:rFonts w:cstheme="minorHAnsi"/>
                <w:b w:val="0"/>
                <w:bCs w:val="0"/>
              </w:rPr>
              <w:t>Adrian Aikman, Chairman, welcomed all members in person and online and noted this marks a key stage for the group having now successfully completed the CITB Employer Network (EN) pilot programme, using all the funding</w:t>
            </w:r>
            <w:r w:rsidR="00134DC2" w:rsidRPr="001F53FD">
              <w:rPr>
                <w:rStyle w:val="Strong"/>
                <w:rFonts w:cstheme="minorHAnsi"/>
                <w:b w:val="0"/>
                <w:bCs w:val="0"/>
              </w:rPr>
              <w:t xml:space="preserve"> requested</w:t>
            </w:r>
            <w:r w:rsidRPr="001F53FD">
              <w:rPr>
                <w:rStyle w:val="Strong"/>
                <w:rFonts w:cstheme="minorHAnsi"/>
                <w:b w:val="0"/>
                <w:bCs w:val="0"/>
              </w:rPr>
              <w:t xml:space="preserve"> over the past 2.5 years and giving employers back a total of </w:t>
            </w:r>
            <w:r w:rsidR="00134DC2" w:rsidRPr="001F53FD">
              <w:rPr>
                <w:rStyle w:val="Strong"/>
                <w:rFonts w:cstheme="minorHAnsi"/>
              </w:rPr>
              <w:t>£443,373</w:t>
            </w:r>
            <w:r w:rsidR="00134DC2" w:rsidRPr="001F53FD">
              <w:rPr>
                <w:rStyle w:val="Strong"/>
                <w:rFonts w:cstheme="minorHAnsi"/>
                <w:b w:val="0"/>
                <w:bCs w:val="0"/>
              </w:rPr>
              <w:t xml:space="preserve"> </w:t>
            </w:r>
            <w:r w:rsidRPr="001F53FD">
              <w:rPr>
                <w:rStyle w:val="Strong"/>
                <w:rFonts w:cstheme="minorHAnsi"/>
                <w:b w:val="0"/>
                <w:bCs w:val="0"/>
              </w:rPr>
              <w:t xml:space="preserve">in lieu of grant back.  </w:t>
            </w:r>
          </w:p>
          <w:p w14:paraId="26EEF14A" w14:textId="20B8A477" w:rsidR="003C357A" w:rsidRPr="001F53FD" w:rsidRDefault="00134DC2" w:rsidP="003C357A">
            <w:pPr>
              <w:cnfStyle w:val="000000100000" w:firstRow="0" w:lastRow="0" w:firstColumn="0" w:lastColumn="0" w:oddVBand="0" w:evenVBand="0" w:oddHBand="1" w:evenHBand="0" w:firstRowFirstColumn="0" w:firstRowLastColumn="0" w:lastRowFirstColumn="0" w:lastRowLastColumn="0"/>
              <w:rPr>
                <w:rStyle w:val="Strong"/>
                <w:rFonts w:cstheme="minorHAnsi"/>
                <w:b w:val="0"/>
                <w:bCs w:val="0"/>
              </w:rPr>
            </w:pPr>
            <w:r w:rsidRPr="001F53FD">
              <w:rPr>
                <w:rStyle w:val="Strong"/>
                <w:rFonts w:cstheme="minorHAnsi"/>
                <w:b w:val="0"/>
                <w:bCs w:val="0"/>
              </w:rPr>
              <w:t>The Chairman gave t</w:t>
            </w:r>
            <w:r w:rsidR="003C357A" w:rsidRPr="001F53FD">
              <w:rPr>
                <w:rStyle w:val="Strong"/>
                <w:rFonts w:cstheme="minorHAnsi"/>
                <w:b w:val="0"/>
                <w:bCs w:val="0"/>
              </w:rPr>
              <w:t>hanks to Saffron Grant of S</w:t>
            </w:r>
            <w:r w:rsidRPr="001F53FD">
              <w:rPr>
                <w:rStyle w:val="Strong"/>
                <w:rFonts w:cstheme="minorHAnsi"/>
                <w:b w:val="0"/>
                <w:bCs w:val="0"/>
              </w:rPr>
              <w:t xml:space="preserve">etting Out for Construction Ltd, </w:t>
            </w:r>
            <w:r w:rsidR="003C357A" w:rsidRPr="001F53FD">
              <w:rPr>
                <w:rStyle w:val="Strong"/>
                <w:rFonts w:cstheme="minorHAnsi"/>
                <w:b w:val="0"/>
                <w:bCs w:val="0"/>
              </w:rPr>
              <w:t xml:space="preserve"> for working with the group on the development and delivery of new training courses and qualifications.</w:t>
            </w:r>
          </w:p>
          <w:p w14:paraId="5DE341C0" w14:textId="77777777" w:rsidR="00134DC2" w:rsidRPr="001F53FD" w:rsidRDefault="00134DC2" w:rsidP="003C357A">
            <w:pPr>
              <w:cnfStyle w:val="000000100000" w:firstRow="0" w:lastRow="0" w:firstColumn="0" w:lastColumn="0" w:oddVBand="0" w:evenVBand="0" w:oddHBand="1" w:evenHBand="0" w:firstRowFirstColumn="0" w:firstRowLastColumn="0" w:lastRowFirstColumn="0" w:lastRowLastColumn="0"/>
              <w:rPr>
                <w:rStyle w:val="Strong"/>
                <w:rFonts w:cstheme="minorHAnsi"/>
                <w:b w:val="0"/>
                <w:bCs w:val="0"/>
              </w:rPr>
            </w:pPr>
          </w:p>
          <w:p w14:paraId="35D5224B" w14:textId="77777777" w:rsidR="00134DC2" w:rsidRPr="001F53FD" w:rsidRDefault="00134DC2" w:rsidP="00134DC2">
            <w:pPr>
              <w:cnfStyle w:val="000000100000" w:firstRow="0" w:lastRow="0" w:firstColumn="0" w:lastColumn="0" w:oddVBand="0" w:evenVBand="0" w:oddHBand="1" w:evenHBand="0" w:firstRowFirstColumn="0" w:firstRowLastColumn="0" w:lastRowFirstColumn="0" w:lastRowLastColumn="0"/>
              <w:rPr>
                <w:rStyle w:val="Strong"/>
                <w:rFonts w:cstheme="minorHAnsi"/>
                <w:b w:val="0"/>
                <w:bCs w:val="0"/>
              </w:rPr>
            </w:pPr>
            <w:r w:rsidRPr="001F53FD">
              <w:rPr>
                <w:rStyle w:val="Strong"/>
                <w:rFonts w:cstheme="minorHAnsi"/>
                <w:b w:val="0"/>
                <w:bCs w:val="0"/>
              </w:rPr>
              <w:t xml:space="preserve">Future CITB funding to support the group administration is guaranteed only to end of March 2026.  </w:t>
            </w:r>
          </w:p>
          <w:p w14:paraId="6BB77A09" w14:textId="77777777" w:rsidR="00D81BF1" w:rsidRDefault="003C357A" w:rsidP="00BB6CF2">
            <w:pPr>
              <w:cnfStyle w:val="000000100000" w:firstRow="0" w:lastRow="0" w:firstColumn="0" w:lastColumn="0" w:oddVBand="0" w:evenVBand="0" w:oddHBand="1" w:evenHBand="0" w:firstRowFirstColumn="0" w:firstRowLastColumn="0" w:lastRowFirstColumn="0" w:lastRowLastColumn="0"/>
              <w:rPr>
                <w:rStyle w:val="Strong"/>
                <w:rFonts w:cstheme="minorHAnsi"/>
                <w:b w:val="0"/>
                <w:bCs w:val="0"/>
              </w:rPr>
            </w:pPr>
            <w:r w:rsidRPr="001F53FD">
              <w:rPr>
                <w:rStyle w:val="Strong"/>
                <w:rFonts w:cstheme="minorHAnsi"/>
                <w:b w:val="0"/>
                <w:bCs w:val="0"/>
              </w:rPr>
              <w:t>SCTG now needs to recalibrate and consider what it offers</w:t>
            </w:r>
            <w:r w:rsidR="00134DC2" w:rsidRPr="001F53FD">
              <w:rPr>
                <w:rStyle w:val="Strong"/>
                <w:rFonts w:cstheme="minorHAnsi"/>
                <w:b w:val="0"/>
                <w:bCs w:val="0"/>
              </w:rPr>
              <w:t xml:space="preserve"> to group companies</w:t>
            </w:r>
            <w:r w:rsidRPr="001F53FD">
              <w:rPr>
                <w:rStyle w:val="Strong"/>
                <w:rFonts w:cstheme="minorHAnsi"/>
                <w:b w:val="0"/>
                <w:bCs w:val="0"/>
              </w:rPr>
              <w:t xml:space="preserve">, encourage more active support from committee members and attract new civil companies as members. </w:t>
            </w:r>
          </w:p>
          <w:p w14:paraId="656B012B" w14:textId="422CAF71" w:rsidR="00BB6CF2" w:rsidRPr="001F53FD" w:rsidRDefault="00BB6CF2" w:rsidP="00BB6CF2">
            <w:pPr>
              <w:cnfStyle w:val="000000100000" w:firstRow="0" w:lastRow="0" w:firstColumn="0" w:lastColumn="0" w:oddVBand="0" w:evenVBand="0" w:oddHBand="1" w:evenHBand="0" w:firstRowFirstColumn="0" w:firstRowLastColumn="0" w:lastRowFirstColumn="0" w:lastRowLastColumn="0"/>
              <w:rPr>
                <w:rFonts w:cstheme="minorHAnsi"/>
              </w:rPr>
            </w:pPr>
          </w:p>
        </w:tc>
      </w:tr>
      <w:tr w:rsidR="001E0112" w:rsidRPr="001F53FD" w14:paraId="4D2FAF7D" w14:textId="77777777" w:rsidTr="00134DC2">
        <w:trPr>
          <w:trHeight w:val="460"/>
        </w:trPr>
        <w:tc>
          <w:tcPr>
            <w:cnfStyle w:val="001000000000" w:firstRow="0" w:lastRow="0" w:firstColumn="1" w:lastColumn="0" w:oddVBand="0" w:evenVBand="0" w:oddHBand="0" w:evenHBand="0" w:firstRowFirstColumn="0" w:firstRowLastColumn="0" w:lastRowFirstColumn="0" w:lastRowLastColumn="0"/>
            <w:tcW w:w="511" w:type="dxa"/>
          </w:tcPr>
          <w:p w14:paraId="3133E3D0" w14:textId="2D7365F7" w:rsidR="001E0112" w:rsidRPr="001F53FD" w:rsidRDefault="00490250" w:rsidP="00631978">
            <w:pPr>
              <w:pStyle w:val="NoSpacing"/>
              <w:rPr>
                <w:rFonts w:cstheme="minorHAnsi"/>
                <w:sz w:val="24"/>
                <w:szCs w:val="24"/>
              </w:rPr>
            </w:pPr>
            <w:r w:rsidRPr="001F53FD">
              <w:rPr>
                <w:rFonts w:cstheme="minorHAnsi"/>
                <w:sz w:val="24"/>
                <w:szCs w:val="24"/>
              </w:rPr>
              <w:t>2</w:t>
            </w:r>
          </w:p>
        </w:tc>
        <w:tc>
          <w:tcPr>
            <w:tcW w:w="9827" w:type="dxa"/>
            <w:gridSpan w:val="2"/>
          </w:tcPr>
          <w:p w14:paraId="2EB76879" w14:textId="5B62B6A8" w:rsidR="001E0112" w:rsidRPr="001F53FD" w:rsidRDefault="00CB3186" w:rsidP="00631978">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F53FD">
              <w:rPr>
                <w:rFonts w:cstheme="minorHAnsi"/>
                <w:b/>
                <w:bCs/>
                <w:sz w:val="24"/>
                <w:szCs w:val="24"/>
              </w:rPr>
              <w:t>Previous Minutes</w:t>
            </w:r>
            <w:r w:rsidR="008B174D" w:rsidRPr="001F53FD">
              <w:rPr>
                <w:rFonts w:cstheme="minorHAnsi"/>
                <w:b/>
                <w:bCs/>
                <w:sz w:val="24"/>
                <w:szCs w:val="24"/>
              </w:rPr>
              <w:t xml:space="preserve"> &amp; Action Points </w:t>
            </w:r>
          </w:p>
        </w:tc>
      </w:tr>
      <w:tr w:rsidR="001E0112" w:rsidRPr="001F53FD" w14:paraId="22C53538" w14:textId="77777777" w:rsidTr="009E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396C3DD4" w14:textId="77777777" w:rsidR="001E0112" w:rsidRPr="001F53FD" w:rsidRDefault="001E0112" w:rsidP="001E0112">
            <w:pPr>
              <w:pStyle w:val="NoSpacing"/>
              <w:rPr>
                <w:rFonts w:cstheme="minorHAnsi"/>
                <w:sz w:val="24"/>
                <w:szCs w:val="24"/>
              </w:rPr>
            </w:pPr>
          </w:p>
        </w:tc>
        <w:tc>
          <w:tcPr>
            <w:tcW w:w="9827" w:type="dxa"/>
            <w:gridSpan w:val="2"/>
          </w:tcPr>
          <w:p w14:paraId="1B08B223" w14:textId="77777777" w:rsidR="00BB6CF2" w:rsidRDefault="00BB6CF2" w:rsidP="00134DC2">
            <w:pPr>
              <w:cnfStyle w:val="000000100000" w:firstRow="0" w:lastRow="0" w:firstColumn="0" w:lastColumn="0" w:oddVBand="0" w:evenVBand="0" w:oddHBand="1" w:evenHBand="0" w:firstRowFirstColumn="0" w:firstRowLastColumn="0" w:lastRowFirstColumn="0" w:lastRowLastColumn="0"/>
              <w:rPr>
                <w:rFonts w:cstheme="minorHAnsi"/>
              </w:rPr>
            </w:pPr>
          </w:p>
          <w:p w14:paraId="44060378" w14:textId="1C80FA22" w:rsidR="00134DC2" w:rsidRPr="001F53FD" w:rsidRDefault="00E92338" w:rsidP="00134DC2">
            <w:pPr>
              <w:cnfStyle w:val="000000100000" w:firstRow="0" w:lastRow="0" w:firstColumn="0" w:lastColumn="0" w:oddVBand="0" w:evenVBand="0" w:oddHBand="1" w:evenHBand="0" w:firstRowFirstColumn="0" w:firstRowLastColumn="0" w:lastRowFirstColumn="0" w:lastRowLastColumn="0"/>
              <w:rPr>
                <w:rStyle w:val="Strong"/>
                <w:rFonts w:cstheme="minorHAnsi"/>
                <w:b w:val="0"/>
                <w:bCs w:val="0"/>
              </w:rPr>
            </w:pPr>
            <w:r w:rsidRPr="001F53FD">
              <w:rPr>
                <w:rFonts w:cstheme="minorHAnsi"/>
              </w:rPr>
              <w:t xml:space="preserve">The previous minutes were discussed and </w:t>
            </w:r>
            <w:r w:rsidR="00490250" w:rsidRPr="001F53FD">
              <w:rPr>
                <w:rFonts w:cstheme="minorHAnsi"/>
              </w:rPr>
              <w:t>approved and</w:t>
            </w:r>
            <w:r w:rsidR="00463F0F" w:rsidRPr="001F53FD">
              <w:rPr>
                <w:rFonts w:cstheme="minorHAnsi"/>
              </w:rPr>
              <w:t xml:space="preserve"> </w:t>
            </w:r>
            <w:r w:rsidR="0082297D" w:rsidRPr="001F53FD">
              <w:rPr>
                <w:rFonts w:cstheme="minorHAnsi"/>
              </w:rPr>
              <w:t>action points detailed</w:t>
            </w:r>
            <w:r w:rsidR="00463F0F" w:rsidRPr="001F53FD">
              <w:rPr>
                <w:rFonts w:cstheme="minorHAnsi"/>
              </w:rPr>
              <w:t xml:space="preserve"> </w:t>
            </w:r>
            <w:r w:rsidR="00134DC2" w:rsidRPr="001F53FD">
              <w:rPr>
                <w:rFonts w:cstheme="minorHAnsi"/>
              </w:rPr>
              <w:t xml:space="preserve">were discussed as follows: </w:t>
            </w:r>
            <w:r w:rsidR="00134DC2" w:rsidRPr="001F53FD">
              <w:rPr>
                <w:rStyle w:val="Strong"/>
                <w:rFonts w:cstheme="minorHAnsi"/>
                <w:b w:val="0"/>
                <w:bCs w:val="0"/>
              </w:rPr>
              <w:t>Formwork training -  after one company had expressed an interest in a local course but needed 3 or 4 more delegates to make the course viable, no further interest had come from group members.  Katie Walker stated that George Leslie are considering setting up a formworking course and will keep us informed of progress.</w:t>
            </w:r>
          </w:p>
          <w:p w14:paraId="5C0DF5C6" w14:textId="59B65C76" w:rsidR="00134DC2" w:rsidRPr="001F53FD" w:rsidRDefault="00134DC2" w:rsidP="00134DC2">
            <w:pPr>
              <w:cnfStyle w:val="000000100000" w:firstRow="0" w:lastRow="0" w:firstColumn="0" w:lastColumn="0" w:oddVBand="0" w:evenVBand="0" w:oddHBand="1" w:evenHBand="0" w:firstRowFirstColumn="0" w:firstRowLastColumn="0" w:lastRowFirstColumn="0" w:lastRowLastColumn="0"/>
              <w:rPr>
                <w:rStyle w:val="Strong"/>
                <w:rFonts w:cstheme="minorHAnsi"/>
                <w:b w:val="0"/>
                <w:bCs w:val="0"/>
              </w:rPr>
            </w:pPr>
            <w:r w:rsidRPr="001F53FD">
              <w:rPr>
                <w:rStyle w:val="Strong"/>
                <w:rFonts w:cstheme="minorHAnsi"/>
                <w:b w:val="0"/>
                <w:bCs w:val="0"/>
              </w:rPr>
              <w:t xml:space="preserve"> </w:t>
            </w:r>
          </w:p>
          <w:p w14:paraId="1D2AE409" w14:textId="77777777" w:rsidR="007E31B1" w:rsidRDefault="00134DC2" w:rsidP="00BB6CF2">
            <w:pPr>
              <w:cnfStyle w:val="000000100000" w:firstRow="0" w:lastRow="0" w:firstColumn="0" w:lastColumn="0" w:oddVBand="0" w:evenVBand="0" w:oddHBand="1" w:evenHBand="0" w:firstRowFirstColumn="0" w:firstRowLastColumn="0" w:lastRowFirstColumn="0" w:lastRowLastColumn="0"/>
              <w:rPr>
                <w:rStyle w:val="Strong"/>
                <w:rFonts w:cstheme="minorHAnsi"/>
                <w:b w:val="0"/>
                <w:bCs w:val="0"/>
              </w:rPr>
            </w:pPr>
            <w:r w:rsidRPr="001F53FD">
              <w:rPr>
                <w:rStyle w:val="Strong"/>
                <w:rFonts w:cstheme="minorHAnsi"/>
                <w:b w:val="0"/>
                <w:bCs w:val="0"/>
              </w:rPr>
              <w:t>CITB Skills &amp; Training Fund – GTOs will re-send the funding information to members and will work with any company to assist in applying for training funding via this route. ( GTOs to offer a civils template).</w:t>
            </w:r>
          </w:p>
          <w:p w14:paraId="57563F3F" w14:textId="47536B8D" w:rsidR="00BB6CF2" w:rsidRPr="001F53FD" w:rsidRDefault="00BB6CF2" w:rsidP="00BB6CF2">
            <w:pPr>
              <w:cnfStyle w:val="000000100000" w:firstRow="0" w:lastRow="0" w:firstColumn="0" w:lastColumn="0" w:oddVBand="0" w:evenVBand="0" w:oddHBand="1" w:evenHBand="0" w:firstRowFirstColumn="0" w:firstRowLastColumn="0" w:lastRowFirstColumn="0" w:lastRowLastColumn="0"/>
              <w:rPr>
                <w:rFonts w:cstheme="minorHAnsi"/>
              </w:rPr>
            </w:pPr>
          </w:p>
        </w:tc>
      </w:tr>
      <w:tr w:rsidR="0082297D" w:rsidRPr="001F53FD" w14:paraId="41DDC483" w14:textId="77777777" w:rsidTr="009E5F10">
        <w:trPr>
          <w:trHeight w:val="324"/>
        </w:trPr>
        <w:tc>
          <w:tcPr>
            <w:cnfStyle w:val="001000000000" w:firstRow="0" w:lastRow="0" w:firstColumn="1" w:lastColumn="0" w:oddVBand="0" w:evenVBand="0" w:oddHBand="0" w:evenHBand="0" w:firstRowFirstColumn="0" w:firstRowLastColumn="0" w:lastRowFirstColumn="0" w:lastRowLastColumn="0"/>
            <w:tcW w:w="511" w:type="dxa"/>
          </w:tcPr>
          <w:p w14:paraId="02977D50" w14:textId="1AE69A81" w:rsidR="0082297D" w:rsidRPr="001F53FD" w:rsidRDefault="00490250" w:rsidP="0082297D">
            <w:pPr>
              <w:pStyle w:val="NoSpacing"/>
              <w:rPr>
                <w:rFonts w:cstheme="minorHAnsi"/>
                <w:sz w:val="24"/>
                <w:szCs w:val="24"/>
              </w:rPr>
            </w:pPr>
            <w:r w:rsidRPr="001F53FD">
              <w:rPr>
                <w:rFonts w:cstheme="minorHAnsi"/>
                <w:sz w:val="24"/>
                <w:szCs w:val="24"/>
              </w:rPr>
              <w:t>3</w:t>
            </w:r>
          </w:p>
        </w:tc>
        <w:tc>
          <w:tcPr>
            <w:tcW w:w="9827" w:type="dxa"/>
            <w:gridSpan w:val="2"/>
          </w:tcPr>
          <w:p w14:paraId="08AF22FC" w14:textId="6DAA7A42" w:rsidR="0082297D" w:rsidRPr="001F53FD" w:rsidRDefault="00F73AAD" w:rsidP="0082297D">
            <w:pPr>
              <w:pStyle w:val="NoSpacing"/>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1F53FD">
              <w:rPr>
                <w:rFonts w:cstheme="minorHAnsi"/>
                <w:b/>
                <w:sz w:val="24"/>
                <w:szCs w:val="24"/>
              </w:rPr>
              <w:t>Accounts Report</w:t>
            </w:r>
          </w:p>
        </w:tc>
      </w:tr>
      <w:tr w:rsidR="0082297D" w:rsidRPr="001F53FD" w14:paraId="049FCA2E" w14:textId="77777777" w:rsidTr="009E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73C8B171" w14:textId="14AB411A" w:rsidR="0082297D" w:rsidRPr="001F53FD" w:rsidRDefault="0082297D" w:rsidP="0082297D">
            <w:pPr>
              <w:pStyle w:val="NoSpacing"/>
              <w:rPr>
                <w:rFonts w:cstheme="minorHAnsi"/>
                <w:sz w:val="24"/>
                <w:szCs w:val="24"/>
              </w:rPr>
            </w:pPr>
          </w:p>
        </w:tc>
        <w:tc>
          <w:tcPr>
            <w:tcW w:w="9827" w:type="dxa"/>
            <w:gridSpan w:val="2"/>
          </w:tcPr>
          <w:p w14:paraId="0DD414B3" w14:textId="77777777" w:rsidR="00BB6CF2" w:rsidRDefault="00BB6CF2" w:rsidP="00134DC2">
            <w:pPr>
              <w:cnfStyle w:val="000000100000" w:firstRow="0" w:lastRow="0" w:firstColumn="0" w:lastColumn="0" w:oddVBand="0" w:evenVBand="0" w:oddHBand="1" w:evenHBand="0" w:firstRowFirstColumn="0" w:firstRowLastColumn="0" w:lastRowFirstColumn="0" w:lastRowLastColumn="0"/>
              <w:rPr>
                <w:rFonts w:cstheme="minorHAnsi"/>
              </w:rPr>
            </w:pPr>
          </w:p>
          <w:p w14:paraId="53367300" w14:textId="37A69CA4" w:rsidR="00134DC2" w:rsidRPr="001F53FD" w:rsidRDefault="00134DC2" w:rsidP="00134DC2">
            <w:pPr>
              <w:cnfStyle w:val="000000100000" w:firstRow="0" w:lastRow="0" w:firstColumn="0" w:lastColumn="0" w:oddVBand="0" w:evenVBand="0" w:oddHBand="1" w:evenHBand="0" w:firstRowFirstColumn="0" w:firstRowLastColumn="0" w:lastRowFirstColumn="0" w:lastRowLastColumn="0"/>
              <w:rPr>
                <w:rFonts w:cstheme="minorHAnsi"/>
              </w:rPr>
            </w:pPr>
            <w:r w:rsidRPr="001F53FD">
              <w:rPr>
                <w:rFonts w:cstheme="minorHAnsi"/>
              </w:rPr>
              <w:t>Annual Financial Statement</w:t>
            </w:r>
            <w:r w:rsidR="00A462D6">
              <w:rPr>
                <w:rFonts w:cstheme="minorHAnsi"/>
              </w:rPr>
              <w:t xml:space="preserve"> for 2024</w:t>
            </w:r>
            <w:r w:rsidRPr="001F53FD">
              <w:rPr>
                <w:rFonts w:cstheme="minorHAnsi"/>
              </w:rPr>
              <w:t xml:space="preserve"> </w:t>
            </w:r>
            <w:r w:rsidR="00997F48" w:rsidRPr="001F53FD">
              <w:rPr>
                <w:rFonts w:cstheme="minorHAnsi"/>
              </w:rPr>
              <w:t>was circulated and approved;</w:t>
            </w:r>
            <w:r w:rsidRPr="001F53FD">
              <w:rPr>
                <w:rFonts w:cstheme="minorHAnsi"/>
              </w:rPr>
              <w:t xml:space="preserve"> a copy is available on request.</w:t>
            </w:r>
            <w:r w:rsidR="001F53FD" w:rsidRPr="001F53FD">
              <w:rPr>
                <w:rFonts w:cstheme="minorHAnsi"/>
              </w:rPr>
              <w:t xml:space="preserve"> </w:t>
            </w:r>
            <w:r w:rsidR="00A462D6">
              <w:rPr>
                <w:rFonts w:cstheme="minorHAnsi"/>
              </w:rPr>
              <w:t>Following the resignation of our bookkeeper, t</w:t>
            </w:r>
            <w:r w:rsidR="001F53FD" w:rsidRPr="001F53FD">
              <w:rPr>
                <w:rFonts w:cstheme="minorHAnsi"/>
              </w:rPr>
              <w:t>he GTOs have taken over the bookkeeping role</w:t>
            </w:r>
            <w:r w:rsidR="00A462D6">
              <w:rPr>
                <w:rFonts w:cstheme="minorHAnsi"/>
              </w:rPr>
              <w:t xml:space="preserve"> from 1</w:t>
            </w:r>
            <w:r w:rsidR="00A462D6" w:rsidRPr="00A462D6">
              <w:rPr>
                <w:rFonts w:cstheme="minorHAnsi"/>
                <w:vertAlign w:val="superscript"/>
              </w:rPr>
              <w:t>st</w:t>
            </w:r>
            <w:r w:rsidR="00A462D6">
              <w:rPr>
                <w:rFonts w:cstheme="minorHAnsi"/>
              </w:rPr>
              <w:t xml:space="preserve"> April 2025.</w:t>
            </w:r>
          </w:p>
          <w:p w14:paraId="754C2120" w14:textId="250E8078" w:rsidR="007E31B1" w:rsidRPr="001F53FD" w:rsidRDefault="007E31B1" w:rsidP="007E31B1">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r>
      <w:tr w:rsidR="0082297D" w:rsidRPr="001F53FD" w14:paraId="3595A6E4" w14:textId="77777777" w:rsidTr="009E5F10">
        <w:trPr>
          <w:trHeight w:val="318"/>
        </w:trPr>
        <w:tc>
          <w:tcPr>
            <w:cnfStyle w:val="001000000000" w:firstRow="0" w:lastRow="0" w:firstColumn="1" w:lastColumn="0" w:oddVBand="0" w:evenVBand="0" w:oddHBand="0" w:evenHBand="0" w:firstRowFirstColumn="0" w:firstRowLastColumn="0" w:lastRowFirstColumn="0" w:lastRowLastColumn="0"/>
            <w:tcW w:w="511" w:type="dxa"/>
          </w:tcPr>
          <w:p w14:paraId="2D52DDD3" w14:textId="763F642C" w:rsidR="0082297D" w:rsidRPr="001F53FD" w:rsidRDefault="00490250" w:rsidP="0082297D">
            <w:pPr>
              <w:pStyle w:val="NoSpacing"/>
              <w:rPr>
                <w:rFonts w:cstheme="minorHAnsi"/>
                <w:sz w:val="24"/>
                <w:szCs w:val="24"/>
              </w:rPr>
            </w:pPr>
            <w:r w:rsidRPr="001F53FD">
              <w:rPr>
                <w:rFonts w:cstheme="minorHAnsi"/>
                <w:sz w:val="24"/>
                <w:szCs w:val="24"/>
              </w:rPr>
              <w:t>4</w:t>
            </w:r>
          </w:p>
        </w:tc>
        <w:tc>
          <w:tcPr>
            <w:tcW w:w="9827" w:type="dxa"/>
            <w:gridSpan w:val="2"/>
          </w:tcPr>
          <w:p w14:paraId="5F14A1F2" w14:textId="3C753AD5" w:rsidR="0082297D" w:rsidRPr="001F53FD" w:rsidRDefault="001F53FD" w:rsidP="0082297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F53FD">
              <w:rPr>
                <w:rStyle w:val="Strong"/>
                <w:rFonts w:cstheme="minorHAnsi"/>
                <w:sz w:val="24"/>
                <w:szCs w:val="24"/>
              </w:rPr>
              <w:t>Feedback on Groundworks &amp; Drawings courses</w:t>
            </w:r>
          </w:p>
        </w:tc>
      </w:tr>
      <w:tr w:rsidR="0082297D" w:rsidRPr="001F53FD" w14:paraId="13D0B94D" w14:textId="77777777" w:rsidTr="009E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49305AD6" w14:textId="0FF8DF26" w:rsidR="0082297D" w:rsidRPr="001F53FD" w:rsidRDefault="0082297D" w:rsidP="0082297D">
            <w:pPr>
              <w:pStyle w:val="NoSpacing"/>
              <w:rPr>
                <w:rFonts w:cstheme="minorHAnsi"/>
                <w:sz w:val="24"/>
                <w:szCs w:val="24"/>
              </w:rPr>
            </w:pPr>
          </w:p>
        </w:tc>
        <w:tc>
          <w:tcPr>
            <w:tcW w:w="9827" w:type="dxa"/>
            <w:gridSpan w:val="2"/>
          </w:tcPr>
          <w:p w14:paraId="32A171C6" w14:textId="77777777" w:rsidR="00BB6CF2" w:rsidRDefault="00BB6CF2" w:rsidP="001F53FD">
            <w:pPr>
              <w:cnfStyle w:val="000000100000" w:firstRow="0" w:lastRow="0" w:firstColumn="0" w:lastColumn="0" w:oddVBand="0" w:evenVBand="0" w:oddHBand="1" w:evenHBand="0" w:firstRowFirstColumn="0" w:firstRowLastColumn="0" w:lastRowFirstColumn="0" w:lastRowLastColumn="0"/>
            </w:pPr>
          </w:p>
          <w:p w14:paraId="3FC995A4" w14:textId="1C2AD7B1" w:rsidR="001F53FD" w:rsidRPr="004C4E2F" w:rsidRDefault="001F53FD" w:rsidP="001F53FD">
            <w:pPr>
              <w:cnfStyle w:val="000000100000" w:firstRow="0" w:lastRow="0" w:firstColumn="0" w:lastColumn="0" w:oddVBand="0" w:evenVBand="0" w:oddHBand="1" w:evenHBand="0" w:firstRowFirstColumn="0" w:firstRowLastColumn="0" w:lastRowFirstColumn="0" w:lastRowLastColumn="0"/>
            </w:pPr>
            <w:r w:rsidRPr="004C4E2F">
              <w:t xml:space="preserve">Saffron Grant provided feedback on three newly developed courses – </w:t>
            </w:r>
            <w:r w:rsidR="001F06DC">
              <w:t>further detail on request.</w:t>
            </w:r>
            <w:r w:rsidRPr="004C4E2F">
              <w:t xml:space="preserve"> </w:t>
            </w:r>
          </w:p>
          <w:p w14:paraId="16682EF9" w14:textId="77777777" w:rsidR="00D81BF1" w:rsidRDefault="00D81BF1" w:rsidP="007E31B1">
            <w:pPr>
              <w:cnfStyle w:val="000000100000" w:firstRow="0" w:lastRow="0" w:firstColumn="0" w:lastColumn="0" w:oddVBand="0" w:evenVBand="0" w:oddHBand="1" w:evenHBand="0" w:firstRowFirstColumn="0" w:firstRowLastColumn="0" w:lastRowFirstColumn="0" w:lastRowLastColumn="0"/>
              <w:rPr>
                <w:rFonts w:cstheme="minorHAnsi"/>
              </w:rPr>
            </w:pPr>
          </w:p>
          <w:p w14:paraId="46B2231D" w14:textId="70813043" w:rsidR="001F53FD" w:rsidRDefault="001F06DC" w:rsidP="007E31B1">
            <w:pPr>
              <w:cnfStyle w:val="000000100000" w:firstRow="0" w:lastRow="0" w:firstColumn="0" w:lastColumn="0" w:oddVBand="0" w:evenVBand="0" w:oddHBand="1" w:evenHBand="0" w:firstRowFirstColumn="0" w:firstRowLastColumn="0" w:lastRowFirstColumn="0" w:lastRowLastColumn="0"/>
              <w:rPr>
                <w:rFonts w:cstheme="minorHAnsi"/>
                <w:color w:val="17365D" w:themeColor="text2" w:themeShade="BF"/>
              </w:rPr>
            </w:pPr>
            <w:r w:rsidRPr="001F06DC">
              <w:rPr>
                <w:rFonts w:cstheme="minorHAnsi"/>
                <w:color w:val="17365D" w:themeColor="text2" w:themeShade="BF"/>
              </w:rPr>
              <w:t>SOFC have delivered three pilot courses (Setting Out For Groundworkers , Supervision and Management of Setting Out, and a drawings reading course). They thanked SCTG, and in particular</w:t>
            </w:r>
            <w:r>
              <w:rPr>
                <w:rFonts w:cstheme="minorHAnsi"/>
                <w:color w:val="17365D" w:themeColor="text2" w:themeShade="BF"/>
              </w:rPr>
              <w:t>,</w:t>
            </w:r>
            <w:r w:rsidRPr="001F06DC">
              <w:rPr>
                <w:rFonts w:cstheme="minorHAnsi"/>
                <w:color w:val="17365D" w:themeColor="text2" w:themeShade="BF"/>
              </w:rPr>
              <w:t xml:space="preserve"> Luddons and Malcolms for engaging with the pilots. The learnings for SOFC from delivering the courses, and the feedback was extremely useful and is allowing SOFC to refine the courses and prepare to roll out.</w:t>
            </w:r>
          </w:p>
          <w:p w14:paraId="0A021BCF" w14:textId="77777777" w:rsidR="00BB6CF2" w:rsidRDefault="00BB6CF2" w:rsidP="007E31B1">
            <w:pPr>
              <w:cnfStyle w:val="000000100000" w:firstRow="0" w:lastRow="0" w:firstColumn="0" w:lastColumn="0" w:oddVBand="0" w:evenVBand="0" w:oddHBand="1" w:evenHBand="0" w:firstRowFirstColumn="0" w:firstRowLastColumn="0" w:lastRowFirstColumn="0" w:lastRowLastColumn="0"/>
              <w:rPr>
                <w:rFonts w:cstheme="minorHAnsi"/>
              </w:rPr>
            </w:pPr>
          </w:p>
          <w:p w14:paraId="75E2AB40" w14:textId="0275BE1C" w:rsidR="001F53FD" w:rsidRPr="001F53FD" w:rsidRDefault="001F53FD" w:rsidP="007E31B1">
            <w:pPr>
              <w:cnfStyle w:val="000000100000" w:firstRow="0" w:lastRow="0" w:firstColumn="0" w:lastColumn="0" w:oddVBand="0" w:evenVBand="0" w:oddHBand="1" w:evenHBand="0" w:firstRowFirstColumn="0" w:firstRowLastColumn="0" w:lastRowFirstColumn="0" w:lastRowLastColumn="0"/>
              <w:rPr>
                <w:rFonts w:cstheme="minorHAnsi"/>
              </w:rPr>
            </w:pPr>
          </w:p>
        </w:tc>
      </w:tr>
      <w:tr w:rsidR="0082297D" w:rsidRPr="001F53FD" w14:paraId="0501BD77" w14:textId="77777777" w:rsidTr="009E5F10">
        <w:trPr>
          <w:trHeight w:val="391"/>
        </w:trPr>
        <w:tc>
          <w:tcPr>
            <w:cnfStyle w:val="001000000000" w:firstRow="0" w:lastRow="0" w:firstColumn="1" w:lastColumn="0" w:oddVBand="0" w:evenVBand="0" w:oddHBand="0" w:evenHBand="0" w:firstRowFirstColumn="0" w:firstRowLastColumn="0" w:lastRowFirstColumn="0" w:lastRowLastColumn="0"/>
            <w:tcW w:w="511" w:type="dxa"/>
          </w:tcPr>
          <w:p w14:paraId="49618CF9" w14:textId="1D2A6C25" w:rsidR="0082297D" w:rsidRPr="001F53FD" w:rsidRDefault="00490250" w:rsidP="0082297D">
            <w:pPr>
              <w:pStyle w:val="NoSpacing"/>
              <w:rPr>
                <w:rFonts w:cstheme="minorHAnsi"/>
                <w:sz w:val="24"/>
                <w:szCs w:val="24"/>
              </w:rPr>
            </w:pPr>
            <w:r w:rsidRPr="001F53FD">
              <w:rPr>
                <w:rFonts w:cstheme="minorHAnsi"/>
                <w:sz w:val="24"/>
                <w:szCs w:val="24"/>
              </w:rPr>
              <w:lastRenderedPageBreak/>
              <w:t>5</w:t>
            </w:r>
          </w:p>
        </w:tc>
        <w:tc>
          <w:tcPr>
            <w:tcW w:w="9827" w:type="dxa"/>
            <w:gridSpan w:val="2"/>
          </w:tcPr>
          <w:p w14:paraId="3E6A09AB" w14:textId="6FE37D95" w:rsidR="0082297D" w:rsidRPr="001F53FD" w:rsidRDefault="00F2264D" w:rsidP="0082297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1F53FD">
              <w:rPr>
                <w:rFonts w:cstheme="minorHAnsi"/>
                <w:b/>
                <w:bCs/>
                <w:sz w:val="24"/>
                <w:szCs w:val="24"/>
              </w:rPr>
              <w:t>Group Training Officers Report</w:t>
            </w:r>
          </w:p>
        </w:tc>
      </w:tr>
      <w:tr w:rsidR="0082297D" w:rsidRPr="001F53FD" w14:paraId="4FC55C27" w14:textId="77777777" w:rsidTr="009E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2ECE37A0" w14:textId="59956C1A" w:rsidR="0082297D" w:rsidRPr="001F53FD" w:rsidRDefault="0082297D" w:rsidP="0082297D">
            <w:pPr>
              <w:pStyle w:val="NoSpacing"/>
              <w:rPr>
                <w:rFonts w:cstheme="minorHAnsi"/>
                <w:sz w:val="24"/>
                <w:szCs w:val="24"/>
              </w:rPr>
            </w:pPr>
          </w:p>
        </w:tc>
        <w:tc>
          <w:tcPr>
            <w:tcW w:w="9827" w:type="dxa"/>
            <w:gridSpan w:val="2"/>
          </w:tcPr>
          <w:p w14:paraId="3103FC5B" w14:textId="4F7C89E7" w:rsidR="001F53FD" w:rsidRDefault="001F53FD" w:rsidP="001F53FD">
            <w:pPr>
              <w:cnfStyle w:val="000000100000" w:firstRow="0" w:lastRow="0" w:firstColumn="0" w:lastColumn="0" w:oddVBand="0" w:evenVBand="0" w:oddHBand="1" w:evenHBand="0" w:firstRowFirstColumn="0" w:firstRowLastColumn="0" w:lastRowFirstColumn="0" w:lastRowLastColumn="0"/>
            </w:pPr>
            <w:r>
              <w:t>The GTOs provided information on member numbers,  reduced in 2025 so far due to CITB’s Employer Networks where some companies have moved across also information on training delivered to date.</w:t>
            </w:r>
          </w:p>
          <w:p w14:paraId="5171E799" w14:textId="77777777" w:rsidR="001F53FD" w:rsidRDefault="001F53FD" w:rsidP="001F53FD">
            <w:pPr>
              <w:cnfStyle w:val="000000100000" w:firstRow="0" w:lastRow="0" w:firstColumn="0" w:lastColumn="0" w:oddVBand="0" w:evenVBand="0" w:oddHBand="1" w:evenHBand="0" w:firstRowFirstColumn="0" w:firstRowLastColumn="0" w:lastRowFirstColumn="0" w:lastRowLastColumn="0"/>
            </w:pPr>
          </w:p>
          <w:p w14:paraId="17665701" w14:textId="77777777" w:rsidR="001F53FD" w:rsidRDefault="001F53FD" w:rsidP="001F53FD">
            <w:pPr>
              <w:cnfStyle w:val="000000100000" w:firstRow="0" w:lastRow="0" w:firstColumn="0" w:lastColumn="0" w:oddVBand="0" w:evenVBand="0" w:oddHBand="1" w:evenHBand="0" w:firstRowFirstColumn="0" w:firstRowLastColumn="0" w:lastRowFirstColumn="0" w:lastRowLastColumn="0"/>
            </w:pPr>
            <w:r w:rsidRPr="004C4E2F">
              <w:t>As part of CITB funding GTOs asked group members for their training and development priorities and any sector specific skills needs for the coming year.</w:t>
            </w:r>
          </w:p>
          <w:p w14:paraId="58A3AD9B" w14:textId="77C338C8" w:rsidR="001F53FD" w:rsidRPr="004C4E2F" w:rsidRDefault="001F53FD" w:rsidP="001F53FD">
            <w:pPr>
              <w:cnfStyle w:val="000000100000" w:firstRow="0" w:lastRow="0" w:firstColumn="0" w:lastColumn="0" w:oddVBand="0" w:evenVBand="0" w:oddHBand="1" w:evenHBand="0" w:firstRowFirstColumn="0" w:firstRowLastColumn="0" w:lastRowFirstColumn="0" w:lastRowLastColumn="0"/>
            </w:pPr>
            <w:r w:rsidRPr="004C4E2F">
              <w:t xml:space="preserve">  </w:t>
            </w:r>
          </w:p>
          <w:p w14:paraId="1A47EBA7" w14:textId="5B5AFC2B" w:rsidR="001F53FD" w:rsidRPr="004C4E2F" w:rsidRDefault="001F53FD" w:rsidP="001F53FD">
            <w:pPr>
              <w:cnfStyle w:val="000000100000" w:firstRow="0" w:lastRow="0" w:firstColumn="0" w:lastColumn="0" w:oddVBand="0" w:evenVBand="0" w:oddHBand="1" w:evenHBand="0" w:firstRowFirstColumn="0" w:firstRowLastColumn="0" w:lastRowFirstColumn="0" w:lastRowLastColumn="0"/>
            </w:pPr>
            <w:r w:rsidRPr="004C4E2F">
              <w:t>G</w:t>
            </w:r>
            <w:r>
              <w:t xml:space="preserve">eorge </w:t>
            </w:r>
            <w:r w:rsidRPr="004C4E2F">
              <w:t>L</w:t>
            </w:r>
            <w:r>
              <w:t>eslie</w:t>
            </w:r>
            <w:r w:rsidRPr="004C4E2F">
              <w:t xml:space="preserve"> stated they will continue their upskilling requirements for EUSR and NWH &amp; Doms.</w:t>
            </w:r>
          </w:p>
          <w:p w14:paraId="54281F10" w14:textId="71FB47F5" w:rsidR="001F53FD" w:rsidRPr="004C4E2F" w:rsidRDefault="00122EC6" w:rsidP="001F53FD">
            <w:pPr>
              <w:cnfStyle w:val="000000100000" w:firstRow="0" w:lastRow="0" w:firstColumn="0" w:lastColumn="0" w:oddVBand="0" w:evenVBand="0" w:oddHBand="1" w:evenHBand="0" w:firstRowFirstColumn="0" w:firstRowLastColumn="0" w:lastRowFirstColumn="0" w:lastRowLastColumn="0"/>
            </w:pPr>
            <w:r>
              <w:t>Katie</w:t>
            </w:r>
            <w:r w:rsidR="001F53FD" w:rsidRPr="004C4E2F">
              <w:t xml:space="preserve"> from </w:t>
            </w:r>
            <w:r>
              <w:t>George Leslie</w:t>
            </w:r>
            <w:r w:rsidR="001F53FD" w:rsidRPr="004C4E2F">
              <w:t xml:space="preserve"> will be meeting with Scottish Power and will feedback any relevant info</w:t>
            </w:r>
            <w:r w:rsidR="001F53FD">
              <w:t xml:space="preserve"> on future training priorities from this client</w:t>
            </w:r>
            <w:r w:rsidR="001F53FD" w:rsidRPr="004C4E2F">
              <w:t>.</w:t>
            </w:r>
          </w:p>
          <w:p w14:paraId="223C87E6" w14:textId="2FE9F54A" w:rsidR="001F53FD" w:rsidRDefault="001F53FD" w:rsidP="001F53FD">
            <w:pPr>
              <w:cnfStyle w:val="000000100000" w:firstRow="0" w:lastRow="0" w:firstColumn="0" w:lastColumn="0" w:oddVBand="0" w:evenVBand="0" w:oddHBand="1" w:evenHBand="0" w:firstRowFirstColumn="0" w:firstRowLastColumn="0" w:lastRowFirstColumn="0" w:lastRowLastColumn="0"/>
            </w:pPr>
            <w:r w:rsidRPr="004C4E2F">
              <w:t>Wills Bros stated they would continue their requirements for NRSW &amp; Site Safety Plus training</w:t>
            </w:r>
            <w:r>
              <w:t>, among others.</w:t>
            </w:r>
          </w:p>
          <w:p w14:paraId="49584019" w14:textId="0344F14E" w:rsidR="00A462D6" w:rsidRPr="004C4E2F" w:rsidRDefault="00A462D6" w:rsidP="001F53FD">
            <w:pPr>
              <w:cnfStyle w:val="000000100000" w:firstRow="0" w:lastRow="0" w:firstColumn="0" w:lastColumn="0" w:oddVBand="0" w:evenVBand="0" w:oddHBand="1" w:evenHBand="0" w:firstRowFirstColumn="0" w:firstRowLastColumn="0" w:lastRowFirstColumn="0" w:lastRowLastColumn="0"/>
            </w:pPr>
            <w:r>
              <w:t>Members are encouraged to let the GTOs know of upcoming training needs.</w:t>
            </w:r>
          </w:p>
          <w:p w14:paraId="0736494A" w14:textId="77777777" w:rsidR="001F53FD" w:rsidRPr="004C4E2F" w:rsidRDefault="001F53FD" w:rsidP="001F53FD">
            <w:pPr>
              <w:cnfStyle w:val="000000100000" w:firstRow="0" w:lastRow="0" w:firstColumn="0" w:lastColumn="0" w:oddVBand="0" w:evenVBand="0" w:oddHBand="1" w:evenHBand="0" w:firstRowFirstColumn="0" w:firstRowLastColumn="0" w:lastRowFirstColumn="0" w:lastRowLastColumn="0"/>
            </w:pPr>
          </w:p>
          <w:p w14:paraId="5A5AA907" w14:textId="54C72BB2" w:rsidR="00F85E1F" w:rsidRDefault="001F53FD" w:rsidP="00F85E1F">
            <w:pPr>
              <w:cnfStyle w:val="000000100000" w:firstRow="0" w:lastRow="0" w:firstColumn="0" w:lastColumn="0" w:oddVBand="0" w:evenVBand="0" w:oddHBand="1" w:evenHBand="0" w:firstRowFirstColumn="0" w:firstRowLastColumn="0" w:lastRowFirstColumn="0" w:lastRowLastColumn="0"/>
            </w:pPr>
            <w:r w:rsidRPr="004C4E2F">
              <w:t>Request from Sandy MacG</w:t>
            </w:r>
            <w:r>
              <w:t>illivray</w:t>
            </w:r>
            <w:r w:rsidRPr="004C4E2F">
              <w:t xml:space="preserve"> of CECA for assistance in Fort W</w:t>
            </w:r>
            <w:r>
              <w:t>illia</w:t>
            </w:r>
            <w:r w:rsidRPr="004C4E2F">
              <w:t xml:space="preserve">m &amp; Inverness for arranging H&amp;S tests as the colleges in both areas are struggling booking batch tests.  </w:t>
            </w:r>
            <w:bookmarkStart w:id="0" w:name="_Hlk197424445"/>
            <w:r w:rsidRPr="004C4E2F">
              <w:t xml:space="preserve">Discussion arose around strict ID and entry requirements </w:t>
            </w:r>
            <w:r w:rsidR="00F85E1F">
              <w:t xml:space="preserve">for Test and one day course, </w:t>
            </w:r>
            <w:r w:rsidRPr="004C4E2F">
              <w:t xml:space="preserve">candidates under 18 </w:t>
            </w:r>
            <w:r w:rsidR="00F85E1F">
              <w:t xml:space="preserve">need parent/guardian approval re the invigilated exam for CITB 1-Day Health Safety Awareness Course. </w:t>
            </w:r>
          </w:p>
          <w:bookmarkEnd w:id="0"/>
          <w:p w14:paraId="68639F91" w14:textId="4DFD1589" w:rsidR="00415534" w:rsidRDefault="001F53FD" w:rsidP="00415534">
            <w:pPr>
              <w:jc w:val="both"/>
              <w:cnfStyle w:val="000000100000" w:firstRow="0" w:lastRow="0" w:firstColumn="0" w:lastColumn="0" w:oddVBand="0" w:evenVBand="0" w:oddHBand="1" w:evenHBand="0" w:firstRowFirstColumn="0" w:firstRowLastColumn="0" w:lastRowFirstColumn="0" w:lastRowLastColumn="0"/>
            </w:pPr>
            <w:r w:rsidRPr="004C4E2F">
              <w:t>needing parental agreement before sitting the test.</w:t>
            </w:r>
            <w:r w:rsidR="00F85E1F">
              <w:t xml:space="preserve"> </w:t>
            </w:r>
            <w:r w:rsidR="00997F48">
              <w:t>O</w:t>
            </w:r>
            <w:r w:rsidRPr="004C4E2F">
              <w:t>nline testing</w:t>
            </w:r>
            <w:r w:rsidR="00997F48">
              <w:t xml:space="preserve"> was mentioned but this</w:t>
            </w:r>
            <w:r w:rsidRPr="004C4E2F">
              <w:t xml:space="preserve"> option</w:t>
            </w:r>
            <w:r w:rsidR="00997F48">
              <w:t xml:space="preserve"> is not available</w:t>
            </w:r>
            <w:r w:rsidRPr="004C4E2F">
              <w:t xml:space="preserve">.  </w:t>
            </w:r>
            <w:r w:rsidR="00415534" w:rsidRPr="004C4E2F">
              <w:t>Kerwin</w:t>
            </w:r>
            <w:r w:rsidR="00415534">
              <w:t xml:space="preserve"> Stephen from RJ McLeod</w:t>
            </w:r>
            <w:r w:rsidR="00415534" w:rsidRPr="004C4E2F">
              <w:t xml:space="preserve"> is delivering a H&amp;S cour</w:t>
            </w:r>
            <w:r w:rsidR="00415534">
              <w:t>s</w:t>
            </w:r>
            <w:r w:rsidR="00415534" w:rsidRPr="004C4E2F">
              <w:t xml:space="preserve">e to all Academy students and stated that Inverness College are discussing becoming a </w:t>
            </w:r>
            <w:r w:rsidR="00415534">
              <w:t xml:space="preserve">H&amp;S </w:t>
            </w:r>
            <w:r w:rsidR="00415534" w:rsidRPr="004C4E2F">
              <w:t>test centre.</w:t>
            </w:r>
          </w:p>
          <w:p w14:paraId="758869A7" w14:textId="77777777" w:rsidR="00897641" w:rsidRDefault="00897641" w:rsidP="001F53FD">
            <w:pPr>
              <w:jc w:val="both"/>
              <w:cnfStyle w:val="000000100000" w:firstRow="0" w:lastRow="0" w:firstColumn="0" w:lastColumn="0" w:oddVBand="0" w:evenVBand="0" w:oddHBand="1" w:evenHBand="0" w:firstRowFirstColumn="0" w:firstRowLastColumn="0" w:lastRowFirstColumn="0" w:lastRowLastColumn="0"/>
            </w:pPr>
          </w:p>
          <w:p w14:paraId="72E36BEC" w14:textId="6E592330" w:rsidR="00897641" w:rsidRDefault="00897641" w:rsidP="001F53FD">
            <w:pPr>
              <w:jc w:val="both"/>
              <w:cnfStyle w:val="000000100000" w:firstRow="0" w:lastRow="0" w:firstColumn="0" w:lastColumn="0" w:oddVBand="0" w:evenVBand="0" w:oddHBand="1" w:evenHBand="0" w:firstRowFirstColumn="0" w:firstRowLastColumn="0" w:lastRowFirstColumn="0" w:lastRowLastColumn="0"/>
            </w:pPr>
            <w:r>
              <w:t>CECA have also given us dates for the next Recruitment &amp; Jobs Fairs for the Academy students:</w:t>
            </w:r>
          </w:p>
          <w:p w14:paraId="7DAF0EB0" w14:textId="77777777" w:rsidR="00897641" w:rsidRDefault="00897641" w:rsidP="001F53FD">
            <w:pPr>
              <w:jc w:val="both"/>
              <w:cnfStyle w:val="000000100000" w:firstRow="0" w:lastRow="0" w:firstColumn="0" w:lastColumn="0" w:oddVBand="0" w:evenVBand="0" w:oddHBand="1" w:evenHBand="0" w:firstRowFirstColumn="0" w:firstRowLastColumn="0" w:lastRowFirstColumn="0" w:lastRowLastColumn="0"/>
            </w:pPr>
          </w:p>
          <w:p w14:paraId="3DAEB9A4" w14:textId="77777777" w:rsidR="00415534" w:rsidRPr="003921D4" w:rsidRDefault="00415534" w:rsidP="00415534">
            <w:pPr>
              <w:jc w:val="both"/>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3921D4">
              <w:rPr>
                <w:b/>
                <w:bCs/>
                <w:color w:val="17365D" w:themeColor="text2" w:themeShade="BF"/>
              </w:rPr>
              <w:t>As we approach the end of this academic session, we have 55 candidates expected to graduate and move into employment. We need industry to get involved.</w:t>
            </w:r>
          </w:p>
          <w:p w14:paraId="7314A257" w14:textId="77777777" w:rsidR="00415534" w:rsidRPr="003921D4" w:rsidRDefault="00415534" w:rsidP="00415534">
            <w:pPr>
              <w:jc w:val="both"/>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3921D4">
              <w:rPr>
                <w:color w:val="17365D" w:themeColor="text2" w:themeShade="BF"/>
              </w:rPr>
              <w:t> </w:t>
            </w:r>
          </w:p>
          <w:p w14:paraId="79A4D4AB" w14:textId="77777777" w:rsidR="00415534" w:rsidRPr="003921D4" w:rsidRDefault="00415534" w:rsidP="00415534">
            <w:pPr>
              <w:jc w:val="both"/>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3921D4">
              <w:rPr>
                <w:b/>
                <w:bCs/>
                <w:color w:val="17365D" w:themeColor="text2" w:themeShade="BF"/>
              </w:rPr>
              <w:t>Join us at our 2025 Graduations and Job Fairs!</w:t>
            </w:r>
          </w:p>
          <w:p w14:paraId="437FA812" w14:textId="77777777" w:rsidR="00415534" w:rsidRPr="003921D4" w:rsidRDefault="00415534" w:rsidP="00415534">
            <w:pPr>
              <w:jc w:val="both"/>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3921D4">
              <w:rPr>
                <w:b/>
                <w:bCs/>
                <w:color w:val="17365D" w:themeColor="text2" w:themeShade="BF"/>
              </w:rPr>
              <w:t>UHI Inverness – Balloch Campus | 4th June 2025, 9:00 AM</w:t>
            </w:r>
          </w:p>
          <w:p w14:paraId="135F8F70" w14:textId="77777777" w:rsidR="00415534" w:rsidRPr="003921D4" w:rsidRDefault="00415534" w:rsidP="00415534">
            <w:pPr>
              <w:jc w:val="both"/>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3921D4">
              <w:rPr>
                <w:b/>
                <w:bCs/>
                <w:color w:val="17365D" w:themeColor="text2" w:themeShade="BF"/>
              </w:rPr>
              <w:t>UHI North, West &amp; Hebrides – Fort William | 5th June 2025, 9:00 AM</w:t>
            </w:r>
          </w:p>
          <w:p w14:paraId="540E6772" w14:textId="77777777" w:rsidR="00415534" w:rsidRPr="003921D4" w:rsidRDefault="00415534" w:rsidP="00415534">
            <w:pPr>
              <w:jc w:val="both"/>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3921D4">
              <w:rPr>
                <w:b/>
                <w:bCs/>
                <w:color w:val="17365D" w:themeColor="text2" w:themeShade="BF"/>
              </w:rPr>
              <w:t>South Lanarkshire College – East Kilbride | 11th June 2025, 9:00 AM</w:t>
            </w:r>
          </w:p>
          <w:p w14:paraId="47A35D40" w14:textId="77777777" w:rsidR="00415534" w:rsidRPr="003921D4" w:rsidRDefault="00415534" w:rsidP="00415534">
            <w:pPr>
              <w:jc w:val="both"/>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3921D4">
              <w:rPr>
                <w:b/>
                <w:bCs/>
                <w:color w:val="17365D" w:themeColor="text2" w:themeShade="BF"/>
              </w:rPr>
              <w:t>Dundee &amp; Angus College – Kingsway Campus | 13th June 2025, 9:00 AM</w:t>
            </w:r>
          </w:p>
          <w:p w14:paraId="613D3C1C" w14:textId="77777777" w:rsidR="00415534" w:rsidRPr="003921D4" w:rsidRDefault="00415534" w:rsidP="00415534">
            <w:pPr>
              <w:jc w:val="both"/>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3921D4">
              <w:rPr>
                <w:b/>
                <w:bCs/>
                <w:color w:val="17365D" w:themeColor="text2" w:themeShade="BF"/>
              </w:rPr>
              <w:t>West College Scotland – Paisley Campus | 16th June 2025, 9:00 AM</w:t>
            </w:r>
          </w:p>
          <w:p w14:paraId="0537F28A" w14:textId="77777777" w:rsidR="00415534" w:rsidRPr="003921D4" w:rsidRDefault="00415534" w:rsidP="00415534">
            <w:pPr>
              <w:jc w:val="both"/>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3921D4">
              <w:rPr>
                <w:b/>
                <w:bCs/>
                <w:color w:val="17365D" w:themeColor="text2" w:themeShade="BF"/>
              </w:rPr>
              <w:t>Fife College – Dunfermline Campus | 18th June 2025, 9:00 AM</w:t>
            </w:r>
          </w:p>
          <w:p w14:paraId="4E604EFB" w14:textId="77777777" w:rsidR="00415534" w:rsidRPr="003921D4" w:rsidRDefault="00415534" w:rsidP="00415534">
            <w:pPr>
              <w:jc w:val="both"/>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3921D4">
              <w:rPr>
                <w:color w:val="17365D" w:themeColor="text2" w:themeShade="BF"/>
              </w:rPr>
              <w:t> </w:t>
            </w:r>
          </w:p>
          <w:p w14:paraId="5FC2CB86" w14:textId="77777777" w:rsidR="00415534" w:rsidRPr="003921D4" w:rsidRDefault="00415534" w:rsidP="00415534">
            <w:pPr>
              <w:jc w:val="both"/>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3921D4">
              <w:rPr>
                <w:b/>
                <w:bCs/>
                <w:color w:val="17365D" w:themeColor="text2" w:themeShade="BF"/>
              </w:rPr>
              <w:t>Don't miss the opportunity to connect with future talent and grow your workforce!</w:t>
            </w:r>
          </w:p>
          <w:p w14:paraId="4F06B370" w14:textId="6DEA89AA" w:rsidR="00415534" w:rsidRPr="003921D4" w:rsidRDefault="00415534" w:rsidP="00415534">
            <w:pPr>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3921D4">
              <w:rPr>
                <w:rFonts w:ascii="Segoe UI Emoji" w:hAnsi="Segoe UI Emoji" w:cs="Segoe UI Emoji"/>
                <w:b/>
                <w:bCs/>
                <w:color w:val="17365D" w:themeColor="text2" w:themeShade="BF"/>
              </w:rPr>
              <w:t>📩</w:t>
            </w:r>
            <w:r w:rsidRPr="003921D4">
              <w:rPr>
                <w:b/>
                <w:bCs/>
                <w:color w:val="17365D" w:themeColor="text2" w:themeShade="BF"/>
              </w:rPr>
              <w:t> Contact:</w:t>
            </w:r>
            <w:r w:rsidRPr="003921D4">
              <w:rPr>
                <w:b/>
                <w:bCs/>
                <w:color w:val="17365D" w:themeColor="text2" w:themeShade="BF"/>
              </w:rPr>
              <w:br/>
              <w:t>Juliet–Juliet@jmallace.co.uk | 07751 115151</w:t>
            </w:r>
            <w:r w:rsidRPr="003921D4">
              <w:rPr>
                <w:b/>
                <w:bCs/>
                <w:color w:val="17365D" w:themeColor="text2" w:themeShade="BF"/>
              </w:rPr>
              <w:br/>
              <w:t>Sandy – sandy@smacgillivray.co.uk | 07767 241960</w:t>
            </w:r>
          </w:p>
          <w:p w14:paraId="07B45CF2" w14:textId="77777777" w:rsidR="00A462D6" w:rsidRDefault="00A462D6" w:rsidP="001F53FD">
            <w:pPr>
              <w:jc w:val="both"/>
              <w:cnfStyle w:val="000000100000" w:firstRow="0" w:lastRow="0" w:firstColumn="0" w:lastColumn="0" w:oddVBand="0" w:evenVBand="0" w:oddHBand="1" w:evenHBand="0" w:firstRowFirstColumn="0" w:firstRowLastColumn="0" w:lastRowFirstColumn="0" w:lastRowLastColumn="0"/>
            </w:pPr>
          </w:p>
          <w:p w14:paraId="08AC29F8" w14:textId="295B4BD2" w:rsidR="00997F48" w:rsidRDefault="00997F48" w:rsidP="001F53FD">
            <w:pPr>
              <w:jc w:val="both"/>
              <w:cnfStyle w:val="000000100000" w:firstRow="0" w:lastRow="0" w:firstColumn="0" w:lastColumn="0" w:oddVBand="0" w:evenVBand="0" w:oddHBand="1" w:evenHBand="0" w:firstRowFirstColumn="0" w:firstRowLastColumn="0" w:lastRowFirstColumn="0" w:lastRowLastColumn="0"/>
              <w:rPr>
                <w:color w:val="FF0000"/>
              </w:rPr>
            </w:pPr>
            <w:r>
              <w:t xml:space="preserve">GTO report available on website:  </w:t>
            </w:r>
            <w:hyperlink r:id="rId8" w:history="1">
              <w:r w:rsidR="001C5079" w:rsidRPr="0070623E">
                <w:rPr>
                  <w:rStyle w:val="Hyperlink"/>
                </w:rPr>
                <w:t>https://scottishcivilstraining.co.uk/agm-wednesday-30th-april-2025-2/</w:t>
              </w:r>
            </w:hyperlink>
            <w:r w:rsidR="001C5079">
              <w:rPr>
                <w:color w:val="FF0000"/>
              </w:rPr>
              <w:t xml:space="preserve"> </w:t>
            </w:r>
          </w:p>
          <w:p w14:paraId="7731E259" w14:textId="54D00ECF" w:rsidR="00BB6CF2" w:rsidRPr="001F53FD" w:rsidRDefault="00BB6CF2" w:rsidP="001F53FD">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F2264D" w:rsidRPr="001F53FD" w14:paraId="4E832154" w14:textId="77777777" w:rsidTr="009E5F10">
        <w:tc>
          <w:tcPr>
            <w:cnfStyle w:val="001000000000" w:firstRow="0" w:lastRow="0" w:firstColumn="1" w:lastColumn="0" w:oddVBand="0" w:evenVBand="0" w:oddHBand="0" w:evenHBand="0" w:firstRowFirstColumn="0" w:firstRowLastColumn="0" w:lastRowFirstColumn="0" w:lastRowLastColumn="0"/>
            <w:tcW w:w="511" w:type="dxa"/>
          </w:tcPr>
          <w:p w14:paraId="1043A1E6" w14:textId="3D31DE31" w:rsidR="00F2264D" w:rsidRPr="001F53FD" w:rsidRDefault="00997F48" w:rsidP="0082297D">
            <w:pPr>
              <w:pStyle w:val="NoSpacing"/>
              <w:rPr>
                <w:rFonts w:cstheme="minorHAnsi"/>
                <w:sz w:val="24"/>
                <w:szCs w:val="24"/>
              </w:rPr>
            </w:pPr>
            <w:r>
              <w:rPr>
                <w:rFonts w:cstheme="minorHAnsi"/>
                <w:sz w:val="24"/>
                <w:szCs w:val="24"/>
              </w:rPr>
              <w:t>6</w:t>
            </w:r>
          </w:p>
        </w:tc>
        <w:tc>
          <w:tcPr>
            <w:tcW w:w="9827" w:type="dxa"/>
            <w:gridSpan w:val="2"/>
          </w:tcPr>
          <w:p w14:paraId="0DA6AE8D" w14:textId="28AC3FF4" w:rsidR="00F2264D" w:rsidRPr="001F53FD" w:rsidRDefault="007E31B1" w:rsidP="009E5F10">
            <w:pPr>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F53FD">
              <w:rPr>
                <w:rFonts w:cstheme="minorHAnsi"/>
                <w:b/>
                <w:bCs/>
                <w:sz w:val="24"/>
                <w:szCs w:val="24"/>
              </w:rPr>
              <w:t>CITB Update</w:t>
            </w:r>
          </w:p>
        </w:tc>
      </w:tr>
      <w:tr w:rsidR="00F2264D" w:rsidRPr="001F53FD" w14:paraId="69D53E76" w14:textId="77777777" w:rsidTr="009E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58A7E655" w14:textId="77777777" w:rsidR="00F2264D" w:rsidRPr="001F53FD" w:rsidRDefault="00F2264D" w:rsidP="0082297D">
            <w:pPr>
              <w:pStyle w:val="NoSpacing"/>
              <w:rPr>
                <w:rFonts w:cstheme="minorHAnsi"/>
                <w:sz w:val="24"/>
                <w:szCs w:val="24"/>
              </w:rPr>
            </w:pPr>
          </w:p>
        </w:tc>
        <w:tc>
          <w:tcPr>
            <w:tcW w:w="9827" w:type="dxa"/>
            <w:gridSpan w:val="2"/>
          </w:tcPr>
          <w:p w14:paraId="62377B74" w14:textId="77777777" w:rsidR="00BB6CF2" w:rsidRDefault="00BB6CF2" w:rsidP="00997F48">
            <w:pPr>
              <w:cnfStyle w:val="000000100000" w:firstRow="0" w:lastRow="0" w:firstColumn="0" w:lastColumn="0" w:oddVBand="0" w:evenVBand="0" w:oddHBand="1" w:evenHBand="0" w:firstRowFirstColumn="0" w:firstRowLastColumn="0" w:lastRowFirstColumn="0" w:lastRowLastColumn="0"/>
            </w:pPr>
          </w:p>
          <w:p w14:paraId="432AA8A7" w14:textId="4FD2BA07" w:rsidR="00997F48" w:rsidRPr="004C4E2F" w:rsidRDefault="00997F48" w:rsidP="00997F48">
            <w:pPr>
              <w:cnfStyle w:val="000000100000" w:firstRow="0" w:lastRow="0" w:firstColumn="0" w:lastColumn="0" w:oddVBand="0" w:evenVBand="0" w:oddHBand="1" w:evenHBand="0" w:firstRowFirstColumn="0" w:firstRowLastColumn="0" w:lastRowFirstColumn="0" w:lastRowLastColumn="0"/>
            </w:pPr>
            <w:r w:rsidRPr="004C4E2F">
              <w:t xml:space="preserve">BB gave an update on </w:t>
            </w:r>
            <w:r>
              <w:t xml:space="preserve">the </w:t>
            </w:r>
            <w:r w:rsidRPr="004C4E2F">
              <w:t>E</w:t>
            </w:r>
            <w:r>
              <w:t xml:space="preserve">mployer </w:t>
            </w:r>
            <w:r w:rsidRPr="004C4E2F">
              <w:t>N</w:t>
            </w:r>
            <w:r>
              <w:t>etworks</w:t>
            </w:r>
            <w:r w:rsidRPr="004C4E2F">
              <w:t xml:space="preserve"> now run by CITB in house – there are 5 </w:t>
            </w:r>
            <w:r>
              <w:t xml:space="preserve">EN </w:t>
            </w:r>
            <w:r w:rsidRPr="004C4E2F">
              <w:t>Steering Groups  and A</w:t>
            </w:r>
            <w:r>
              <w:t xml:space="preserve">lan </w:t>
            </w:r>
            <w:r w:rsidRPr="004C4E2F">
              <w:t>K</w:t>
            </w:r>
            <w:r>
              <w:t>irkwood</w:t>
            </w:r>
            <w:r w:rsidRPr="004C4E2F">
              <w:t xml:space="preserve"> is </w:t>
            </w:r>
            <w:r>
              <w:t xml:space="preserve">now a </w:t>
            </w:r>
            <w:r w:rsidRPr="004C4E2F">
              <w:t>member of the Glasgow</w:t>
            </w:r>
            <w:r>
              <w:t xml:space="preserve"> Steering</w:t>
            </w:r>
            <w:r w:rsidRPr="004C4E2F">
              <w:t xml:space="preserve"> group</w:t>
            </w:r>
            <w:r>
              <w:t xml:space="preserve"> to enable a civils input</w:t>
            </w:r>
            <w:r w:rsidRPr="004C4E2F">
              <w:t>.</w:t>
            </w:r>
            <w:r>
              <w:t xml:space="preserve"> </w:t>
            </w:r>
            <w:r w:rsidRPr="004C4E2F">
              <w:t xml:space="preserve"> Any other SCTG members willing to join any </w:t>
            </w:r>
            <w:r>
              <w:t xml:space="preserve">of the </w:t>
            </w:r>
            <w:r w:rsidRPr="004C4E2F">
              <w:t>steering group</w:t>
            </w:r>
            <w:r>
              <w:t>s</w:t>
            </w:r>
            <w:r w:rsidRPr="004C4E2F">
              <w:t xml:space="preserve"> are ve</w:t>
            </w:r>
            <w:r>
              <w:t>r</w:t>
            </w:r>
            <w:r w:rsidRPr="004C4E2F">
              <w:t>y welcome and asked to contact B</w:t>
            </w:r>
            <w:r>
              <w:t>illy</w:t>
            </w:r>
            <w:r w:rsidRPr="004C4E2F">
              <w:t xml:space="preserve"> directl</w:t>
            </w:r>
            <w:r>
              <w:t xml:space="preserve">y – </w:t>
            </w:r>
            <w:hyperlink r:id="rId9" w:history="1">
              <w:r w:rsidRPr="00713EB8">
                <w:rPr>
                  <w:rStyle w:val="Hyperlink"/>
                </w:rPr>
                <w:t>billy.baxter@citb.co.uk</w:t>
              </w:r>
            </w:hyperlink>
            <w:r>
              <w:t xml:space="preserve">   Billy also stated there are other funding options for companies who choose not to use the ENs,  the Skills &amp; Training Fund is still available to companies employing less than 250 and the GTOs can assist with applications.</w:t>
            </w:r>
          </w:p>
          <w:p w14:paraId="73541650" w14:textId="77777777" w:rsidR="00BB6CF2" w:rsidRDefault="00BB6CF2" w:rsidP="00BB6CF2">
            <w:pPr>
              <w:cnfStyle w:val="000000100000" w:firstRow="0" w:lastRow="0" w:firstColumn="0" w:lastColumn="0" w:oddVBand="0" w:evenVBand="0" w:oddHBand="1" w:evenHBand="0" w:firstRowFirstColumn="0" w:firstRowLastColumn="0" w:lastRowFirstColumn="0" w:lastRowLastColumn="0"/>
              <w:rPr>
                <w:rFonts w:cstheme="minorHAnsi"/>
              </w:rPr>
            </w:pPr>
          </w:p>
          <w:p w14:paraId="08B94809" w14:textId="2FD1C15B" w:rsidR="00BB6CF2" w:rsidRDefault="007E31B1" w:rsidP="00BB6CF2">
            <w:pPr>
              <w:cnfStyle w:val="000000100000" w:firstRow="0" w:lastRow="0" w:firstColumn="0" w:lastColumn="0" w:oddVBand="0" w:evenVBand="0" w:oddHBand="1" w:evenHBand="0" w:firstRowFirstColumn="0" w:firstRowLastColumn="0" w:lastRowFirstColumn="0" w:lastRowLastColumn="0"/>
              <w:rPr>
                <w:rFonts w:cstheme="minorHAnsi"/>
              </w:rPr>
            </w:pPr>
            <w:r w:rsidRPr="001F53FD">
              <w:rPr>
                <w:rFonts w:cstheme="minorHAnsi"/>
              </w:rPr>
              <w:t>Billy</w:t>
            </w:r>
            <w:r w:rsidR="00997F48">
              <w:rPr>
                <w:rFonts w:cstheme="minorHAnsi"/>
              </w:rPr>
              <w:t xml:space="preserve"> </w:t>
            </w:r>
            <w:r w:rsidRPr="001F53FD">
              <w:rPr>
                <w:rFonts w:cstheme="minorHAnsi"/>
              </w:rPr>
              <w:t xml:space="preserve">provided information </w:t>
            </w:r>
            <w:r w:rsidR="00190F4D" w:rsidRPr="001F53FD">
              <w:rPr>
                <w:rFonts w:cstheme="minorHAnsi"/>
              </w:rPr>
              <w:t>on the CITB Industry Impact Fund</w:t>
            </w:r>
            <w:r w:rsidRPr="001F53FD">
              <w:rPr>
                <w:rFonts w:cstheme="minorHAnsi"/>
              </w:rPr>
              <w:t xml:space="preserve"> – </w:t>
            </w:r>
            <w:r w:rsidR="007D4283" w:rsidRPr="001F53FD">
              <w:rPr>
                <w:rFonts w:cstheme="minorHAnsi"/>
              </w:rPr>
              <w:t>Billy is keen to help any CITB Registered company apply for funding, please contact Billy for more information.</w:t>
            </w:r>
          </w:p>
          <w:p w14:paraId="638E993F" w14:textId="20A5236B" w:rsidR="00BB6CF2" w:rsidRPr="00BB6CF2" w:rsidRDefault="00BB6CF2" w:rsidP="00BB6CF2">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lastRenderedPageBreak/>
              <w:t>Please note</w:t>
            </w:r>
          </w:p>
          <w:p w14:paraId="3EBC6023" w14:textId="3A2DC7AE" w:rsidR="00BB6CF2" w:rsidRPr="00BB6CF2" w:rsidRDefault="00BB6CF2" w:rsidP="00BB6CF2">
            <w:pPr>
              <w:cnfStyle w:val="000000100000" w:firstRow="0" w:lastRow="0" w:firstColumn="0" w:lastColumn="0" w:oddVBand="0" w:evenVBand="0" w:oddHBand="1" w:evenHBand="0" w:firstRowFirstColumn="0" w:firstRowLastColumn="0" w:lastRowFirstColumn="0" w:lastRowLastColumn="0"/>
              <w:rPr>
                <w:rFonts w:cstheme="minorHAnsi"/>
              </w:rPr>
            </w:pPr>
            <w:r w:rsidRPr="00BB6CF2">
              <w:rPr>
                <w:rFonts w:cstheme="minorHAnsi"/>
              </w:rPr>
              <w:t>•</w:t>
            </w:r>
            <w:r w:rsidRPr="00BB6CF2">
              <w:rPr>
                <w:rFonts w:cstheme="minorHAnsi"/>
              </w:rPr>
              <w:tab/>
              <w:t>Consensus taking place between 17th March – 9th May</w:t>
            </w:r>
          </w:p>
          <w:p w14:paraId="632E5838" w14:textId="77777777" w:rsidR="00BB6CF2" w:rsidRPr="00BB6CF2" w:rsidRDefault="00BB6CF2" w:rsidP="00BB6CF2">
            <w:pPr>
              <w:cnfStyle w:val="000000100000" w:firstRow="0" w:lastRow="0" w:firstColumn="0" w:lastColumn="0" w:oddVBand="0" w:evenVBand="0" w:oddHBand="1" w:evenHBand="0" w:firstRowFirstColumn="0" w:firstRowLastColumn="0" w:lastRowFirstColumn="0" w:lastRowLastColumn="0"/>
              <w:rPr>
                <w:rFonts w:cstheme="minorHAnsi"/>
              </w:rPr>
            </w:pPr>
            <w:r w:rsidRPr="00BB6CF2">
              <w:rPr>
                <w:rFonts w:cstheme="minorHAnsi"/>
              </w:rPr>
              <w:t>•</w:t>
            </w:r>
            <w:r w:rsidRPr="00BB6CF2">
              <w:rPr>
                <w:rFonts w:cstheme="minorHAnsi"/>
              </w:rPr>
              <w:tab/>
              <w:t>CITB Strategic plan 25-29 now available (over 1,000 employers contributed)</w:t>
            </w:r>
          </w:p>
          <w:p w14:paraId="5CCD26A6" w14:textId="6F4DFDD3" w:rsidR="00BB6CF2" w:rsidRPr="00BB6CF2" w:rsidRDefault="00BB6CF2" w:rsidP="007E31B1">
            <w:pPr>
              <w:cnfStyle w:val="000000100000" w:firstRow="0" w:lastRow="0" w:firstColumn="0" w:lastColumn="0" w:oddVBand="0" w:evenVBand="0" w:oddHBand="1" w:evenHBand="0" w:firstRowFirstColumn="0" w:firstRowLastColumn="0" w:lastRowFirstColumn="0" w:lastRowLastColumn="0"/>
              <w:rPr>
                <w:rFonts w:cstheme="minorHAnsi"/>
              </w:rPr>
            </w:pPr>
            <w:r w:rsidRPr="00BB6CF2">
              <w:rPr>
                <w:rFonts w:cstheme="minorHAnsi"/>
              </w:rPr>
              <w:t>•</w:t>
            </w:r>
            <w:r w:rsidRPr="00BB6CF2">
              <w:rPr>
                <w:rFonts w:cstheme="minorHAnsi"/>
              </w:rPr>
              <w:tab/>
              <w:t xml:space="preserve">Scotland levy &amp; funding – total levy paid by Scotland employers £15.8 million Grants funding to </w:t>
            </w:r>
            <w:r>
              <w:rPr>
                <w:rFonts w:cstheme="minorHAnsi"/>
              </w:rPr>
              <w:t xml:space="preserve">         </w:t>
            </w:r>
            <w:r w:rsidRPr="00BB6CF2">
              <w:rPr>
                <w:rFonts w:cstheme="minorHAnsi"/>
              </w:rPr>
              <w:t>employers £30.5 millio</w:t>
            </w:r>
            <w:r>
              <w:rPr>
                <w:rFonts w:cstheme="minorHAnsi"/>
              </w:rPr>
              <w:t>n</w:t>
            </w:r>
          </w:p>
          <w:p w14:paraId="3C3C2146" w14:textId="37943360" w:rsidR="007E31B1" w:rsidRPr="001F53FD" w:rsidRDefault="007E31B1" w:rsidP="007E31B1">
            <w:pPr>
              <w:cnfStyle w:val="000000100000" w:firstRow="0" w:lastRow="0" w:firstColumn="0" w:lastColumn="0" w:oddVBand="0" w:evenVBand="0" w:oddHBand="1" w:evenHBand="0" w:firstRowFirstColumn="0" w:firstRowLastColumn="0" w:lastRowFirstColumn="0" w:lastRowLastColumn="0"/>
              <w:rPr>
                <w:rFonts w:cstheme="minorHAnsi"/>
              </w:rPr>
            </w:pPr>
            <w:r w:rsidRPr="001F53FD">
              <w:rPr>
                <w:rFonts w:cstheme="minorHAnsi"/>
              </w:rPr>
              <w:t xml:space="preserve"> </w:t>
            </w:r>
          </w:p>
        </w:tc>
      </w:tr>
      <w:tr w:rsidR="00F31BB6" w:rsidRPr="001F53FD" w14:paraId="09420743" w14:textId="77777777" w:rsidTr="009E5F10">
        <w:tc>
          <w:tcPr>
            <w:cnfStyle w:val="001000000000" w:firstRow="0" w:lastRow="0" w:firstColumn="1" w:lastColumn="0" w:oddVBand="0" w:evenVBand="0" w:oddHBand="0" w:evenHBand="0" w:firstRowFirstColumn="0" w:firstRowLastColumn="0" w:lastRowFirstColumn="0" w:lastRowLastColumn="0"/>
            <w:tcW w:w="511" w:type="dxa"/>
          </w:tcPr>
          <w:p w14:paraId="350469DE" w14:textId="6E5E90CD" w:rsidR="00F31BB6" w:rsidRPr="001F53FD" w:rsidRDefault="00997F48" w:rsidP="0082297D">
            <w:pPr>
              <w:pStyle w:val="NoSpacing"/>
              <w:rPr>
                <w:rFonts w:cstheme="minorHAnsi"/>
                <w:sz w:val="24"/>
                <w:szCs w:val="24"/>
              </w:rPr>
            </w:pPr>
            <w:r>
              <w:rPr>
                <w:rFonts w:cstheme="minorHAnsi"/>
                <w:sz w:val="24"/>
                <w:szCs w:val="24"/>
              </w:rPr>
              <w:lastRenderedPageBreak/>
              <w:t>7</w:t>
            </w:r>
          </w:p>
        </w:tc>
        <w:tc>
          <w:tcPr>
            <w:tcW w:w="9827" w:type="dxa"/>
            <w:gridSpan w:val="2"/>
          </w:tcPr>
          <w:p w14:paraId="055E2F1C" w14:textId="3B00A2EF" w:rsidR="00F31BB6" w:rsidRPr="001F53FD" w:rsidRDefault="00544E9A" w:rsidP="006C19D3">
            <w:pPr>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F53FD">
              <w:rPr>
                <w:rFonts w:cstheme="minorHAnsi"/>
                <w:b/>
                <w:bCs/>
                <w:sz w:val="24"/>
                <w:szCs w:val="24"/>
              </w:rPr>
              <w:t>Election / Re-election of Office Bearers</w:t>
            </w:r>
          </w:p>
        </w:tc>
      </w:tr>
      <w:tr w:rsidR="00F31BB6" w:rsidRPr="001F53FD" w14:paraId="4CC08C40" w14:textId="77777777" w:rsidTr="009E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4AF030C8" w14:textId="77777777" w:rsidR="00F31BB6" w:rsidRPr="001F53FD" w:rsidRDefault="00F31BB6" w:rsidP="0082297D">
            <w:pPr>
              <w:pStyle w:val="NoSpacing"/>
              <w:rPr>
                <w:rFonts w:cstheme="minorHAnsi"/>
                <w:sz w:val="24"/>
                <w:szCs w:val="24"/>
              </w:rPr>
            </w:pPr>
          </w:p>
        </w:tc>
        <w:tc>
          <w:tcPr>
            <w:tcW w:w="9827" w:type="dxa"/>
            <w:gridSpan w:val="2"/>
          </w:tcPr>
          <w:p w14:paraId="660B1FCC" w14:textId="77777777" w:rsidR="00BB6CF2" w:rsidRDefault="00BB6CF2" w:rsidP="006C19D3">
            <w:pPr>
              <w:jc w:val="both"/>
              <w:cnfStyle w:val="000000100000" w:firstRow="0" w:lastRow="0" w:firstColumn="0" w:lastColumn="0" w:oddVBand="0" w:evenVBand="0" w:oddHBand="1" w:evenHBand="0" w:firstRowFirstColumn="0" w:firstRowLastColumn="0" w:lastRowFirstColumn="0" w:lastRowLastColumn="0"/>
              <w:rPr>
                <w:rFonts w:cstheme="minorHAnsi"/>
              </w:rPr>
            </w:pPr>
          </w:p>
          <w:p w14:paraId="3FFED26E" w14:textId="7A4C8EB1" w:rsidR="00F31BB6" w:rsidRPr="001F53FD" w:rsidRDefault="00544E9A" w:rsidP="006C19D3">
            <w:pPr>
              <w:jc w:val="both"/>
              <w:cnfStyle w:val="000000100000" w:firstRow="0" w:lastRow="0" w:firstColumn="0" w:lastColumn="0" w:oddVBand="0" w:evenVBand="0" w:oddHBand="1" w:evenHBand="0" w:firstRowFirstColumn="0" w:firstRowLastColumn="0" w:lastRowFirstColumn="0" w:lastRowLastColumn="0"/>
              <w:rPr>
                <w:rFonts w:cstheme="minorHAnsi"/>
              </w:rPr>
            </w:pPr>
            <w:r w:rsidRPr="001F53FD">
              <w:rPr>
                <w:rFonts w:cstheme="minorHAnsi"/>
              </w:rPr>
              <w:t xml:space="preserve">Current </w:t>
            </w:r>
            <w:r w:rsidR="007E31B1" w:rsidRPr="001F53FD">
              <w:rPr>
                <w:rFonts w:cstheme="minorHAnsi"/>
              </w:rPr>
              <w:t>C</w:t>
            </w:r>
            <w:r w:rsidRPr="001F53FD">
              <w:rPr>
                <w:rFonts w:cstheme="minorHAnsi"/>
              </w:rPr>
              <w:t>hair,  A</w:t>
            </w:r>
            <w:r w:rsidR="000709A4" w:rsidRPr="001F53FD">
              <w:rPr>
                <w:rFonts w:cstheme="minorHAnsi"/>
              </w:rPr>
              <w:t>dri</w:t>
            </w:r>
            <w:r w:rsidRPr="001F53FD">
              <w:rPr>
                <w:rFonts w:cstheme="minorHAnsi"/>
              </w:rPr>
              <w:t>an Aikman was re-elected as Chair</w:t>
            </w:r>
          </w:p>
          <w:p w14:paraId="2179D9E1" w14:textId="0A1EC61A" w:rsidR="00544E9A" w:rsidRPr="001F53FD" w:rsidRDefault="007E31B1" w:rsidP="006C19D3">
            <w:pPr>
              <w:jc w:val="both"/>
              <w:cnfStyle w:val="000000100000" w:firstRow="0" w:lastRow="0" w:firstColumn="0" w:lastColumn="0" w:oddVBand="0" w:evenVBand="0" w:oddHBand="1" w:evenHBand="0" w:firstRowFirstColumn="0" w:firstRowLastColumn="0" w:lastRowFirstColumn="0" w:lastRowLastColumn="0"/>
              <w:rPr>
                <w:rFonts w:cstheme="minorHAnsi"/>
              </w:rPr>
            </w:pPr>
            <w:r w:rsidRPr="001F53FD">
              <w:rPr>
                <w:rFonts w:cstheme="minorHAnsi"/>
              </w:rPr>
              <w:t xml:space="preserve">Current </w:t>
            </w:r>
            <w:r w:rsidR="00544E9A" w:rsidRPr="001F53FD">
              <w:rPr>
                <w:rFonts w:cstheme="minorHAnsi"/>
              </w:rPr>
              <w:t>Vice Chair</w:t>
            </w:r>
            <w:r w:rsidRPr="001F53FD">
              <w:rPr>
                <w:rFonts w:cstheme="minorHAnsi"/>
              </w:rPr>
              <w:t xml:space="preserve">, Lauren Pratt </w:t>
            </w:r>
          </w:p>
          <w:p w14:paraId="31060727" w14:textId="77777777" w:rsidR="00544E9A" w:rsidRPr="001F53FD" w:rsidRDefault="00544E9A" w:rsidP="006C19D3">
            <w:pPr>
              <w:jc w:val="both"/>
              <w:cnfStyle w:val="000000100000" w:firstRow="0" w:lastRow="0" w:firstColumn="0" w:lastColumn="0" w:oddVBand="0" w:evenVBand="0" w:oddHBand="1" w:evenHBand="0" w:firstRowFirstColumn="0" w:firstRowLastColumn="0" w:lastRowFirstColumn="0" w:lastRowLastColumn="0"/>
              <w:rPr>
                <w:rFonts w:cstheme="minorHAnsi"/>
              </w:rPr>
            </w:pPr>
            <w:r w:rsidRPr="001F53FD">
              <w:rPr>
                <w:rFonts w:cstheme="minorHAnsi"/>
              </w:rPr>
              <w:t>The post of Treasurer currently remains vacant</w:t>
            </w:r>
          </w:p>
          <w:p w14:paraId="5EB1E3D9" w14:textId="4AB2ABB9" w:rsidR="00544E9A" w:rsidRDefault="007E31B1" w:rsidP="006C19D3">
            <w:pPr>
              <w:jc w:val="both"/>
              <w:cnfStyle w:val="000000100000" w:firstRow="0" w:lastRow="0" w:firstColumn="0" w:lastColumn="0" w:oddVBand="0" w:evenVBand="0" w:oddHBand="1" w:evenHBand="0" w:firstRowFirstColumn="0" w:firstRowLastColumn="0" w:lastRowFirstColumn="0" w:lastRowLastColumn="0"/>
              <w:rPr>
                <w:rFonts w:cstheme="minorHAnsi"/>
              </w:rPr>
            </w:pPr>
            <w:r w:rsidRPr="001F53FD">
              <w:rPr>
                <w:rFonts w:cstheme="minorHAnsi"/>
              </w:rPr>
              <w:t>Honorary Past Chair, Alan Kirkwood</w:t>
            </w:r>
            <w:r w:rsidR="00B813DE">
              <w:rPr>
                <w:rFonts w:cstheme="minorHAnsi"/>
              </w:rPr>
              <w:t xml:space="preserve"> remains in post</w:t>
            </w:r>
          </w:p>
          <w:p w14:paraId="63168E27" w14:textId="071001B1" w:rsidR="00BF3D3E" w:rsidRDefault="00BF3D3E" w:rsidP="006C19D3">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New Committee Member elected - Lorraine Crozier of Wills Bros</w:t>
            </w:r>
          </w:p>
          <w:p w14:paraId="1733DB91" w14:textId="77777777" w:rsidR="00A462D6" w:rsidRDefault="00A462D6" w:rsidP="006C19D3">
            <w:pPr>
              <w:jc w:val="both"/>
              <w:cnfStyle w:val="000000100000" w:firstRow="0" w:lastRow="0" w:firstColumn="0" w:lastColumn="0" w:oddVBand="0" w:evenVBand="0" w:oddHBand="1" w:evenHBand="0" w:firstRowFirstColumn="0" w:firstRowLastColumn="0" w:lastRowFirstColumn="0" w:lastRowLastColumn="0"/>
              <w:rPr>
                <w:rFonts w:cstheme="minorHAnsi"/>
              </w:rPr>
            </w:pPr>
          </w:p>
          <w:p w14:paraId="7C3F8571" w14:textId="16219C89" w:rsidR="00A462D6" w:rsidRDefault="00BF3D3E" w:rsidP="006C19D3">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Existing Committee Members re-elected;  Kerwin Stephen-RJ McLeod, Andy Manson-I&amp;H Brown, Katie Walker-George Leslie</w:t>
            </w:r>
            <w:r w:rsidR="00A462D6">
              <w:rPr>
                <w:rFonts w:cstheme="minorHAnsi"/>
              </w:rPr>
              <w:t>.</w:t>
            </w:r>
            <w:r>
              <w:rPr>
                <w:rFonts w:cstheme="minorHAnsi"/>
              </w:rPr>
              <w:t xml:space="preserve"> </w:t>
            </w:r>
          </w:p>
          <w:p w14:paraId="62E61B6A" w14:textId="6AFB289A" w:rsidR="00BF3D3E" w:rsidRPr="001F53FD" w:rsidRDefault="009276AB" w:rsidP="006C19D3">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w:t>
            </w:r>
            <w:r w:rsidR="00A462D6">
              <w:rPr>
                <w:rFonts w:cstheme="minorHAnsi"/>
              </w:rPr>
              <w:t>ther committee members not present will be emailed to check if they wish to remain</w:t>
            </w:r>
            <w:r>
              <w:rPr>
                <w:rFonts w:cstheme="minorHAnsi"/>
              </w:rPr>
              <w:t xml:space="preserve"> in post</w:t>
            </w:r>
            <w:r w:rsidR="00A462D6">
              <w:rPr>
                <w:rFonts w:cstheme="minorHAnsi"/>
              </w:rPr>
              <w:t>.</w:t>
            </w:r>
          </w:p>
          <w:p w14:paraId="4D660186" w14:textId="77777777" w:rsidR="007E31B1" w:rsidRPr="001F53FD" w:rsidRDefault="007E31B1" w:rsidP="006C19D3">
            <w:pPr>
              <w:jc w:val="both"/>
              <w:cnfStyle w:val="000000100000" w:firstRow="0" w:lastRow="0" w:firstColumn="0" w:lastColumn="0" w:oddVBand="0" w:evenVBand="0" w:oddHBand="1" w:evenHBand="0" w:firstRowFirstColumn="0" w:firstRowLastColumn="0" w:lastRowFirstColumn="0" w:lastRowLastColumn="0"/>
              <w:rPr>
                <w:rFonts w:cstheme="minorHAnsi"/>
              </w:rPr>
            </w:pPr>
          </w:p>
          <w:p w14:paraId="541B16E5" w14:textId="77777777" w:rsidR="00544E9A" w:rsidRDefault="00544E9A" w:rsidP="009E5F10">
            <w:pPr>
              <w:jc w:val="both"/>
              <w:cnfStyle w:val="000000100000" w:firstRow="0" w:lastRow="0" w:firstColumn="0" w:lastColumn="0" w:oddVBand="0" w:evenVBand="0" w:oddHBand="1" w:evenHBand="0" w:firstRowFirstColumn="0" w:firstRowLastColumn="0" w:lastRowFirstColumn="0" w:lastRowLastColumn="0"/>
              <w:rPr>
                <w:rFonts w:cstheme="minorHAnsi"/>
              </w:rPr>
            </w:pPr>
            <w:r w:rsidRPr="001F53FD">
              <w:rPr>
                <w:rFonts w:cstheme="minorHAnsi"/>
              </w:rPr>
              <w:t>Members are encouraged to ask other staff colleagues to come along to meetings  and enquire if they would consider taking on committee roles – for Treasurer for instance perhaps someone in an accounting dept may be suitable and interested in becoming Treasurer, to provide an overview of the accounts but not the Bookkeeper role.  Being on the committee does not entail too much work and is very good for Continuing Professional Development / career enhancement.</w:t>
            </w:r>
          </w:p>
          <w:p w14:paraId="7B8C3455" w14:textId="25014EDF" w:rsidR="00BB6CF2" w:rsidRPr="001F53FD" w:rsidRDefault="00BB6CF2" w:rsidP="009E5F10">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9E5F10" w:rsidRPr="001F53FD" w14:paraId="0AF4BE9B" w14:textId="77777777" w:rsidTr="009E5F10">
        <w:tc>
          <w:tcPr>
            <w:cnfStyle w:val="001000000000" w:firstRow="0" w:lastRow="0" w:firstColumn="1" w:lastColumn="0" w:oddVBand="0" w:evenVBand="0" w:oddHBand="0" w:evenHBand="0" w:firstRowFirstColumn="0" w:firstRowLastColumn="0" w:lastRowFirstColumn="0" w:lastRowLastColumn="0"/>
            <w:tcW w:w="511" w:type="dxa"/>
          </w:tcPr>
          <w:p w14:paraId="20E38F1F" w14:textId="15660C99" w:rsidR="009E5F10" w:rsidRPr="001F53FD" w:rsidRDefault="00A462D6" w:rsidP="00544E9A">
            <w:pPr>
              <w:pStyle w:val="NoSpacing"/>
              <w:rPr>
                <w:rFonts w:cstheme="minorHAnsi"/>
                <w:sz w:val="24"/>
                <w:szCs w:val="24"/>
              </w:rPr>
            </w:pPr>
            <w:r>
              <w:rPr>
                <w:rFonts w:cstheme="minorHAnsi"/>
                <w:sz w:val="24"/>
                <w:szCs w:val="24"/>
              </w:rPr>
              <w:t>8</w:t>
            </w:r>
          </w:p>
        </w:tc>
        <w:tc>
          <w:tcPr>
            <w:tcW w:w="9827" w:type="dxa"/>
            <w:gridSpan w:val="2"/>
          </w:tcPr>
          <w:p w14:paraId="54F66104" w14:textId="0AE7CE6A" w:rsidR="009E5F10" w:rsidRPr="001F53FD" w:rsidRDefault="009E5F10" w:rsidP="00544E9A">
            <w:pPr>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F53FD">
              <w:rPr>
                <w:rFonts w:cstheme="minorHAnsi"/>
                <w:b/>
                <w:bCs/>
                <w:sz w:val="24"/>
                <w:szCs w:val="24"/>
              </w:rPr>
              <w:t xml:space="preserve">Any Other Business </w:t>
            </w:r>
            <w:r w:rsidR="000F7338" w:rsidRPr="001F53FD">
              <w:rPr>
                <w:rFonts w:cstheme="minorHAnsi"/>
                <w:b/>
                <w:bCs/>
                <w:sz w:val="24"/>
                <w:szCs w:val="24"/>
              </w:rPr>
              <w:t xml:space="preserve"> &amp; Date of Next Meeting</w:t>
            </w:r>
          </w:p>
        </w:tc>
      </w:tr>
      <w:tr w:rsidR="009E5F10" w:rsidRPr="001F53FD" w14:paraId="15A029B9" w14:textId="77777777" w:rsidTr="009E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7E701BCA" w14:textId="77777777" w:rsidR="009E5F10" w:rsidRPr="001F53FD" w:rsidRDefault="009E5F10" w:rsidP="00544E9A">
            <w:pPr>
              <w:pStyle w:val="NoSpacing"/>
              <w:rPr>
                <w:rFonts w:cstheme="minorHAnsi"/>
                <w:sz w:val="24"/>
                <w:szCs w:val="24"/>
              </w:rPr>
            </w:pPr>
          </w:p>
        </w:tc>
        <w:tc>
          <w:tcPr>
            <w:tcW w:w="9827" w:type="dxa"/>
            <w:gridSpan w:val="2"/>
          </w:tcPr>
          <w:p w14:paraId="65F53E38" w14:textId="77777777" w:rsidR="00BB6CF2" w:rsidRDefault="00BB6CF2" w:rsidP="00544E9A">
            <w:pPr>
              <w:jc w:val="both"/>
              <w:cnfStyle w:val="000000100000" w:firstRow="0" w:lastRow="0" w:firstColumn="0" w:lastColumn="0" w:oddVBand="0" w:evenVBand="0" w:oddHBand="1" w:evenHBand="0" w:firstRowFirstColumn="0" w:firstRowLastColumn="0" w:lastRowFirstColumn="0" w:lastRowLastColumn="0"/>
              <w:rPr>
                <w:rFonts w:cstheme="minorHAnsi"/>
              </w:rPr>
            </w:pPr>
          </w:p>
          <w:p w14:paraId="6F25FD4A" w14:textId="53CFCCEB" w:rsidR="007E31B1" w:rsidRDefault="00A462D6" w:rsidP="00544E9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Gail McEwen,  Vice Chairperson of Scottish Plant Owners Association (SPOA) requested that SPOA become members of the group – the Chairman will check the Constitution for any issues to prevent a trade association becoming a member.  </w:t>
            </w:r>
          </w:p>
          <w:p w14:paraId="2DE71868" w14:textId="56B56EF1" w:rsidR="00BB6CF2" w:rsidRPr="001F53FD" w:rsidRDefault="00BB6CF2" w:rsidP="00544E9A">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9E5F10" w:rsidRPr="001F53FD" w14:paraId="2AFF63B4" w14:textId="77777777" w:rsidTr="009E5F10">
        <w:tc>
          <w:tcPr>
            <w:cnfStyle w:val="001000000000" w:firstRow="0" w:lastRow="0" w:firstColumn="1" w:lastColumn="0" w:oddVBand="0" w:evenVBand="0" w:oddHBand="0" w:evenHBand="0" w:firstRowFirstColumn="0" w:firstRowLastColumn="0" w:lastRowFirstColumn="0" w:lastRowLastColumn="0"/>
            <w:tcW w:w="511" w:type="dxa"/>
          </w:tcPr>
          <w:p w14:paraId="14A7F204" w14:textId="58FEB8D4" w:rsidR="009E5F10" w:rsidRPr="001F53FD" w:rsidRDefault="009E5F10" w:rsidP="00544E9A">
            <w:pPr>
              <w:pStyle w:val="NoSpacing"/>
              <w:rPr>
                <w:rFonts w:cstheme="minorHAnsi"/>
                <w:sz w:val="24"/>
                <w:szCs w:val="24"/>
              </w:rPr>
            </w:pPr>
            <w:bookmarkStart w:id="1" w:name="_Hlk179809676"/>
          </w:p>
        </w:tc>
        <w:tc>
          <w:tcPr>
            <w:tcW w:w="9827" w:type="dxa"/>
            <w:gridSpan w:val="2"/>
          </w:tcPr>
          <w:p w14:paraId="09FC3163" w14:textId="7DE318CB" w:rsidR="009E5F10" w:rsidRPr="001F53FD" w:rsidRDefault="009E5F10" w:rsidP="00544E9A">
            <w:pPr>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F53FD">
              <w:rPr>
                <w:rFonts w:cstheme="minorHAnsi"/>
                <w:b/>
                <w:bCs/>
                <w:sz w:val="24"/>
                <w:szCs w:val="24"/>
              </w:rPr>
              <w:t xml:space="preserve">Action Points </w:t>
            </w:r>
          </w:p>
        </w:tc>
      </w:tr>
      <w:tr w:rsidR="009E5F10" w:rsidRPr="001F53FD" w14:paraId="7C505D59" w14:textId="77777777" w:rsidTr="009E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2553468C" w14:textId="77777777" w:rsidR="009E5F10" w:rsidRPr="001F53FD" w:rsidRDefault="009E5F10" w:rsidP="00544E9A">
            <w:pPr>
              <w:pStyle w:val="NoSpacing"/>
              <w:rPr>
                <w:rFonts w:cstheme="minorHAnsi"/>
                <w:sz w:val="24"/>
                <w:szCs w:val="24"/>
              </w:rPr>
            </w:pPr>
          </w:p>
        </w:tc>
        <w:tc>
          <w:tcPr>
            <w:tcW w:w="9827" w:type="dxa"/>
            <w:gridSpan w:val="2"/>
          </w:tcPr>
          <w:p w14:paraId="776FCF73" w14:textId="77777777" w:rsidR="00BB6CF2" w:rsidRDefault="00BB6CF2" w:rsidP="00544E9A">
            <w:pPr>
              <w:jc w:val="both"/>
              <w:cnfStyle w:val="000000100000" w:firstRow="0" w:lastRow="0" w:firstColumn="0" w:lastColumn="0" w:oddVBand="0" w:evenVBand="0" w:oddHBand="1" w:evenHBand="0" w:firstRowFirstColumn="0" w:firstRowLastColumn="0" w:lastRowFirstColumn="0" w:lastRowLastColumn="0"/>
              <w:rPr>
                <w:rFonts w:cstheme="minorHAnsi"/>
              </w:rPr>
            </w:pPr>
            <w:bookmarkStart w:id="2" w:name="_Hlk179809629"/>
          </w:p>
          <w:p w14:paraId="7DF2CE36" w14:textId="0C60C4EF" w:rsidR="000F7338" w:rsidRPr="001F53FD" w:rsidRDefault="00D81BF1" w:rsidP="00544E9A">
            <w:pPr>
              <w:jc w:val="both"/>
              <w:cnfStyle w:val="000000100000" w:firstRow="0" w:lastRow="0" w:firstColumn="0" w:lastColumn="0" w:oddVBand="0" w:evenVBand="0" w:oddHBand="1" w:evenHBand="0" w:firstRowFirstColumn="0" w:firstRowLastColumn="0" w:lastRowFirstColumn="0" w:lastRowLastColumn="0"/>
              <w:rPr>
                <w:rFonts w:cstheme="minorHAnsi"/>
              </w:rPr>
            </w:pPr>
            <w:r w:rsidRPr="001F53FD">
              <w:rPr>
                <w:rFonts w:cstheme="minorHAnsi"/>
              </w:rPr>
              <w:t xml:space="preserve">Suggestion for speakers for OGM                                                                                                                </w:t>
            </w:r>
            <w:r w:rsidRPr="001F53FD">
              <w:rPr>
                <w:rFonts w:cstheme="minorHAnsi"/>
                <w:b/>
                <w:bCs/>
              </w:rPr>
              <w:t xml:space="preserve"> </w:t>
            </w:r>
            <w:r w:rsidR="00002A42" w:rsidRPr="001F53FD">
              <w:rPr>
                <w:rFonts w:cstheme="minorHAnsi"/>
                <w:b/>
                <w:bCs/>
              </w:rPr>
              <w:t xml:space="preserve">                </w:t>
            </w:r>
            <w:r w:rsidRPr="001F53FD">
              <w:rPr>
                <w:rFonts w:cstheme="minorHAnsi"/>
                <w:b/>
                <w:bCs/>
              </w:rPr>
              <w:t>All</w:t>
            </w:r>
          </w:p>
          <w:p w14:paraId="5C197292" w14:textId="0868A2DA" w:rsidR="000F7338" w:rsidRDefault="001117DE" w:rsidP="00544E9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1F53FD">
              <w:rPr>
                <w:rFonts w:cstheme="minorHAnsi"/>
              </w:rPr>
              <w:t xml:space="preserve">Suggestions for </w:t>
            </w:r>
            <w:r w:rsidR="007E31B1" w:rsidRPr="001F53FD">
              <w:rPr>
                <w:rFonts w:cstheme="minorHAnsi"/>
              </w:rPr>
              <w:t xml:space="preserve"> post of Treasurer</w:t>
            </w:r>
            <w:r w:rsidR="00002A42" w:rsidRPr="001F53FD">
              <w:rPr>
                <w:rFonts w:cstheme="minorHAnsi"/>
              </w:rPr>
              <w:t xml:space="preserve"> </w:t>
            </w:r>
            <w:r w:rsidRPr="001F53FD">
              <w:rPr>
                <w:rFonts w:cstheme="minorHAnsi"/>
              </w:rPr>
              <w:t xml:space="preserve">                                                        </w:t>
            </w:r>
            <w:r w:rsidR="00002A42" w:rsidRPr="001F53FD">
              <w:rPr>
                <w:rFonts w:cstheme="minorHAnsi"/>
              </w:rPr>
              <w:t xml:space="preserve">                                                                       </w:t>
            </w:r>
            <w:r w:rsidRPr="001F53FD">
              <w:rPr>
                <w:rFonts w:cstheme="minorHAnsi"/>
                <w:b/>
                <w:bCs/>
              </w:rPr>
              <w:t>All</w:t>
            </w:r>
          </w:p>
          <w:p w14:paraId="4D9A1292" w14:textId="77777777" w:rsidR="006B1F10" w:rsidRDefault="006B1F10" w:rsidP="00544E9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rPr>
              <w:t xml:space="preserve">GTOs to re-send info to members on CITB Skills &amp; Training Fund                                                                        </w:t>
            </w:r>
            <w:r w:rsidRPr="006B1F10">
              <w:rPr>
                <w:rFonts w:cstheme="minorHAnsi"/>
                <w:b/>
                <w:bCs/>
              </w:rPr>
              <w:t>GTOs</w:t>
            </w:r>
          </w:p>
          <w:p w14:paraId="4A70A659" w14:textId="2C0BB363" w:rsidR="00F85E1F" w:rsidRPr="001F53FD" w:rsidRDefault="00F85E1F" w:rsidP="00F85E1F">
            <w:pPr>
              <w:cnfStyle w:val="000000100000" w:firstRow="0" w:lastRow="0" w:firstColumn="0" w:lastColumn="0" w:oddVBand="0" w:evenVBand="0" w:oddHBand="1" w:evenHBand="0" w:firstRowFirstColumn="0" w:firstRowLastColumn="0" w:lastRowFirstColumn="0" w:lastRowLastColumn="0"/>
              <w:rPr>
                <w:rStyle w:val="Strong"/>
                <w:rFonts w:cstheme="minorHAnsi"/>
                <w:b w:val="0"/>
                <w:bCs w:val="0"/>
              </w:rPr>
            </w:pPr>
            <w:r w:rsidRPr="001F53FD">
              <w:rPr>
                <w:rStyle w:val="Strong"/>
                <w:rFonts w:cstheme="minorHAnsi"/>
                <w:b w:val="0"/>
                <w:bCs w:val="0"/>
              </w:rPr>
              <w:t xml:space="preserve">Katie Walker will keep us informed of progress </w:t>
            </w:r>
            <w:r>
              <w:rPr>
                <w:rStyle w:val="Strong"/>
                <w:rFonts w:cstheme="minorHAnsi"/>
                <w:b w:val="0"/>
                <w:bCs w:val="0"/>
              </w:rPr>
              <w:t xml:space="preserve">re </w:t>
            </w:r>
            <w:proofErr w:type="spellStart"/>
            <w:r>
              <w:rPr>
                <w:rStyle w:val="Strong"/>
                <w:rFonts w:cstheme="minorHAnsi"/>
                <w:b w:val="0"/>
                <w:bCs w:val="0"/>
              </w:rPr>
              <w:t>F</w:t>
            </w:r>
            <w:r w:rsidRPr="001F53FD">
              <w:rPr>
                <w:rStyle w:val="Strong"/>
                <w:rFonts w:cstheme="minorHAnsi"/>
                <w:b w:val="0"/>
                <w:bCs w:val="0"/>
              </w:rPr>
              <w:t>ormworking</w:t>
            </w:r>
            <w:proofErr w:type="spellEnd"/>
            <w:r w:rsidRPr="001F53FD">
              <w:rPr>
                <w:rStyle w:val="Strong"/>
                <w:rFonts w:cstheme="minorHAnsi"/>
                <w:b w:val="0"/>
                <w:bCs w:val="0"/>
              </w:rPr>
              <w:t xml:space="preserve"> </w:t>
            </w:r>
            <w:r>
              <w:rPr>
                <w:rStyle w:val="Strong"/>
                <w:rFonts w:cstheme="minorHAnsi"/>
                <w:b w:val="0"/>
                <w:bCs w:val="0"/>
              </w:rPr>
              <w:t xml:space="preserve">course at GL                                                  </w:t>
            </w:r>
            <w:r w:rsidRPr="00F85E1F">
              <w:rPr>
                <w:rStyle w:val="Strong"/>
                <w:rFonts w:cstheme="minorHAnsi"/>
              </w:rPr>
              <w:t>KW</w:t>
            </w:r>
          </w:p>
          <w:p w14:paraId="06C630F2" w14:textId="5042D8B3" w:rsidR="000D4018" w:rsidRPr="001F53FD" w:rsidRDefault="006B1F10" w:rsidP="00544E9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w:t>
            </w:r>
            <w:bookmarkEnd w:id="2"/>
          </w:p>
        </w:tc>
      </w:tr>
      <w:tr w:rsidR="006B1F10" w:rsidRPr="001F53FD" w14:paraId="14D15058" w14:textId="77777777" w:rsidTr="009E5F10">
        <w:tc>
          <w:tcPr>
            <w:cnfStyle w:val="001000000000" w:firstRow="0" w:lastRow="0" w:firstColumn="1" w:lastColumn="0" w:oddVBand="0" w:evenVBand="0" w:oddHBand="0" w:evenHBand="0" w:firstRowFirstColumn="0" w:firstRowLastColumn="0" w:lastRowFirstColumn="0" w:lastRowLastColumn="0"/>
            <w:tcW w:w="511" w:type="dxa"/>
          </w:tcPr>
          <w:p w14:paraId="6278B10B" w14:textId="77777777" w:rsidR="006B1F10" w:rsidRPr="001F53FD" w:rsidRDefault="006B1F10" w:rsidP="00544E9A">
            <w:pPr>
              <w:pStyle w:val="NoSpacing"/>
              <w:rPr>
                <w:rFonts w:cstheme="minorHAnsi"/>
                <w:sz w:val="24"/>
                <w:szCs w:val="24"/>
              </w:rPr>
            </w:pPr>
          </w:p>
        </w:tc>
        <w:tc>
          <w:tcPr>
            <w:tcW w:w="9827" w:type="dxa"/>
            <w:gridSpan w:val="2"/>
          </w:tcPr>
          <w:p w14:paraId="4B2CE81C" w14:textId="77777777" w:rsidR="006B1F10" w:rsidRPr="001F53FD" w:rsidRDefault="006B1F10" w:rsidP="00544E9A">
            <w:pPr>
              <w:jc w:val="both"/>
              <w:cnfStyle w:val="000000000000" w:firstRow="0" w:lastRow="0" w:firstColumn="0" w:lastColumn="0" w:oddVBand="0" w:evenVBand="0" w:oddHBand="0" w:evenHBand="0" w:firstRowFirstColumn="0" w:firstRowLastColumn="0" w:lastRowFirstColumn="0" w:lastRowLastColumn="0"/>
              <w:rPr>
                <w:rFonts w:cstheme="minorHAnsi"/>
              </w:rPr>
            </w:pPr>
          </w:p>
        </w:tc>
      </w:tr>
      <w:bookmarkEnd w:id="1"/>
    </w:tbl>
    <w:p w14:paraId="1EA171D4" w14:textId="77777777" w:rsidR="005635F6" w:rsidRPr="001F53FD" w:rsidRDefault="005635F6" w:rsidP="001E0112">
      <w:pPr>
        <w:pStyle w:val="NoSpacing"/>
        <w:rPr>
          <w:rFonts w:cstheme="minorHAnsi"/>
          <w:sz w:val="24"/>
          <w:szCs w:val="24"/>
        </w:rPr>
      </w:pPr>
    </w:p>
    <w:sectPr w:rsidR="005635F6" w:rsidRPr="001F53FD" w:rsidSect="004B270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E641" w14:textId="77777777" w:rsidR="00F940E3" w:rsidRDefault="00F940E3" w:rsidP="001E0112">
      <w:pPr>
        <w:spacing w:after="0" w:line="240" w:lineRule="auto"/>
      </w:pPr>
      <w:r>
        <w:separator/>
      </w:r>
    </w:p>
  </w:endnote>
  <w:endnote w:type="continuationSeparator" w:id="0">
    <w:p w14:paraId="75B4371A" w14:textId="77777777" w:rsidR="00F940E3" w:rsidRDefault="00F940E3" w:rsidP="001E0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6C7D" w14:textId="77777777" w:rsidR="00F940E3" w:rsidRDefault="00F940E3" w:rsidP="001E0112">
      <w:pPr>
        <w:spacing w:after="0" w:line="240" w:lineRule="auto"/>
      </w:pPr>
      <w:r>
        <w:separator/>
      </w:r>
    </w:p>
  </w:footnote>
  <w:footnote w:type="continuationSeparator" w:id="0">
    <w:p w14:paraId="144D617A" w14:textId="77777777" w:rsidR="00F940E3" w:rsidRDefault="00F940E3" w:rsidP="001E0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1928" w14:textId="789A5F58" w:rsidR="001E0112" w:rsidRPr="001E0112" w:rsidRDefault="009E5F10" w:rsidP="00D81BF1">
    <w:pPr>
      <w:pStyle w:val="Header"/>
      <w:rPr>
        <w:sz w:val="40"/>
      </w:rPr>
    </w:pPr>
    <w:r>
      <w:rPr>
        <w:noProof/>
        <w:lang w:eastAsia="en-GB"/>
      </w:rPr>
      <w:drawing>
        <wp:anchor distT="0" distB="0" distL="114300" distR="114300" simplePos="0" relativeHeight="251660288" behindDoc="0" locked="0" layoutInCell="1" allowOverlap="1" wp14:anchorId="68BC19CA" wp14:editId="0F4AEF95">
          <wp:simplePos x="0" y="0"/>
          <wp:positionH relativeFrom="column">
            <wp:posOffset>4206240</wp:posOffset>
          </wp:positionH>
          <wp:positionV relativeFrom="paragraph">
            <wp:posOffset>-259080</wp:posOffset>
          </wp:positionV>
          <wp:extent cx="1692910" cy="701040"/>
          <wp:effectExtent l="0" t="0" r="2540" b="381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2910" cy="701040"/>
                  </a:xfrm>
                  <a:prstGeom prst="rect">
                    <a:avLst/>
                  </a:prstGeom>
                </pic:spPr>
              </pic:pic>
            </a:graphicData>
          </a:graphic>
        </wp:anchor>
      </w:drawing>
    </w:r>
    <w:r w:rsidR="00E22123" w:rsidRPr="00E22123">
      <w:rPr>
        <w:noProof/>
        <w:sz w:val="40"/>
        <w:lang w:eastAsia="en-GB"/>
      </w:rPr>
      <mc:AlternateContent>
        <mc:Choice Requires="wps">
          <w:drawing>
            <wp:anchor distT="0" distB="0" distL="114300" distR="114300" simplePos="0" relativeHeight="251659264" behindDoc="0" locked="0" layoutInCell="1" allowOverlap="1" wp14:anchorId="074B1AC5" wp14:editId="674E9A1B">
              <wp:simplePos x="0" y="0"/>
              <wp:positionH relativeFrom="column">
                <wp:posOffset>4084320</wp:posOffset>
              </wp:positionH>
              <wp:positionV relativeFrom="paragraph">
                <wp:posOffset>-68580</wp:posOffset>
              </wp:positionV>
              <wp:extent cx="2012950" cy="754380"/>
              <wp:effectExtent l="0" t="0" r="635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754380"/>
                      </a:xfrm>
                      <a:prstGeom prst="rect">
                        <a:avLst/>
                      </a:prstGeom>
                      <a:solidFill>
                        <a:srgbClr val="FFFFFF"/>
                      </a:solidFill>
                      <a:ln w="9525">
                        <a:noFill/>
                        <a:miter lim="800000"/>
                        <a:headEnd/>
                        <a:tailEnd/>
                      </a:ln>
                    </wps:spPr>
                    <wps:txbx>
                      <w:txbxContent>
                        <w:p w14:paraId="4D7AF3E5" w14:textId="5D7ED7F9" w:rsidR="00E22123" w:rsidRDefault="00E22123" w:rsidP="00E2212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B1AC5" id="_x0000_t202" coordsize="21600,21600" o:spt="202" path="m,l,21600r21600,l21600,xe">
              <v:stroke joinstyle="miter"/>
              <v:path gradientshapeok="t" o:connecttype="rect"/>
            </v:shapetype>
            <v:shape id="Text Box 2" o:spid="_x0000_s1026" type="#_x0000_t202" style="position:absolute;margin-left:321.6pt;margin-top:-5.4pt;width:158.5pt;height: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" stroked="f">
              <v:textbox>
                <w:txbxContent>
                  <w:p w14:paraId="4D7AF3E5" w14:textId="5D7ED7F9" w:rsidR="00E22123" w:rsidRDefault="00E22123" w:rsidP="00E22123">
                    <w:pPr>
                      <w:jc w:val="right"/>
                    </w:pPr>
                  </w:p>
                </w:txbxContent>
              </v:textbox>
            </v:shape>
          </w:pict>
        </mc:Fallback>
      </mc:AlternateContent>
    </w:r>
    <w:r w:rsidR="00425C9B">
      <w:rPr>
        <w:noProof/>
        <w:sz w:val="40"/>
        <w:lang w:eastAsia="en-GB"/>
      </w:rPr>
      <w:t xml:space="preserve">Annual </w:t>
    </w:r>
    <w:r w:rsidR="00B16FB4">
      <w:rPr>
        <w:sz w:val="40"/>
      </w:rPr>
      <w:t xml:space="preserve">General </w:t>
    </w:r>
    <w:r w:rsidR="00E22123">
      <w:rPr>
        <w:sz w:val="40"/>
      </w:rPr>
      <w:t>Meetin</w:t>
    </w:r>
    <w:r w:rsidR="00B16FB4">
      <w:rPr>
        <w:sz w:val="40"/>
      </w:rPr>
      <w:t xml:space="preserve">g </w:t>
    </w:r>
    <w:r w:rsidR="00CF7DE8">
      <w:rPr>
        <w:sz w:val="40"/>
      </w:rPr>
      <w:t>Minutes</w:t>
    </w:r>
    <w:r w:rsidR="00B24471">
      <w:rPr>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3252E"/>
    <w:multiLevelType w:val="hybridMultilevel"/>
    <w:tmpl w:val="1C9C0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282646"/>
    <w:multiLevelType w:val="hybridMultilevel"/>
    <w:tmpl w:val="1FF6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E25E6"/>
    <w:multiLevelType w:val="hybridMultilevel"/>
    <w:tmpl w:val="35B6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7A1532"/>
    <w:multiLevelType w:val="hybridMultilevel"/>
    <w:tmpl w:val="93162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EA5B1B"/>
    <w:multiLevelType w:val="hybridMultilevel"/>
    <w:tmpl w:val="DF2A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2E6CC3"/>
    <w:multiLevelType w:val="hybridMultilevel"/>
    <w:tmpl w:val="8F42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333D2A"/>
    <w:multiLevelType w:val="hybridMultilevel"/>
    <w:tmpl w:val="502292DA"/>
    <w:lvl w:ilvl="0" w:tplc="0809000F">
      <w:start w:val="1"/>
      <w:numFmt w:val="decimal"/>
      <w:lvlText w:val="%1."/>
      <w:lvlJc w:val="left"/>
      <w:pPr>
        <w:ind w:left="1163" w:hanging="360"/>
      </w:pPr>
    </w:lvl>
    <w:lvl w:ilvl="1" w:tplc="08090019" w:tentative="1">
      <w:start w:val="1"/>
      <w:numFmt w:val="lowerLetter"/>
      <w:lvlText w:val="%2."/>
      <w:lvlJc w:val="left"/>
      <w:pPr>
        <w:ind w:left="1883" w:hanging="360"/>
      </w:pPr>
    </w:lvl>
    <w:lvl w:ilvl="2" w:tplc="0809001B" w:tentative="1">
      <w:start w:val="1"/>
      <w:numFmt w:val="lowerRoman"/>
      <w:lvlText w:val="%3."/>
      <w:lvlJc w:val="right"/>
      <w:pPr>
        <w:ind w:left="2603" w:hanging="180"/>
      </w:pPr>
    </w:lvl>
    <w:lvl w:ilvl="3" w:tplc="0809000F" w:tentative="1">
      <w:start w:val="1"/>
      <w:numFmt w:val="decimal"/>
      <w:lvlText w:val="%4."/>
      <w:lvlJc w:val="left"/>
      <w:pPr>
        <w:ind w:left="3323" w:hanging="360"/>
      </w:pPr>
    </w:lvl>
    <w:lvl w:ilvl="4" w:tplc="08090019" w:tentative="1">
      <w:start w:val="1"/>
      <w:numFmt w:val="lowerLetter"/>
      <w:lvlText w:val="%5."/>
      <w:lvlJc w:val="left"/>
      <w:pPr>
        <w:ind w:left="4043" w:hanging="360"/>
      </w:pPr>
    </w:lvl>
    <w:lvl w:ilvl="5" w:tplc="0809001B" w:tentative="1">
      <w:start w:val="1"/>
      <w:numFmt w:val="lowerRoman"/>
      <w:lvlText w:val="%6."/>
      <w:lvlJc w:val="right"/>
      <w:pPr>
        <w:ind w:left="4763" w:hanging="180"/>
      </w:pPr>
    </w:lvl>
    <w:lvl w:ilvl="6" w:tplc="0809000F" w:tentative="1">
      <w:start w:val="1"/>
      <w:numFmt w:val="decimal"/>
      <w:lvlText w:val="%7."/>
      <w:lvlJc w:val="left"/>
      <w:pPr>
        <w:ind w:left="5483" w:hanging="360"/>
      </w:pPr>
    </w:lvl>
    <w:lvl w:ilvl="7" w:tplc="08090019" w:tentative="1">
      <w:start w:val="1"/>
      <w:numFmt w:val="lowerLetter"/>
      <w:lvlText w:val="%8."/>
      <w:lvlJc w:val="left"/>
      <w:pPr>
        <w:ind w:left="6203" w:hanging="360"/>
      </w:pPr>
    </w:lvl>
    <w:lvl w:ilvl="8" w:tplc="0809001B" w:tentative="1">
      <w:start w:val="1"/>
      <w:numFmt w:val="lowerRoman"/>
      <w:lvlText w:val="%9."/>
      <w:lvlJc w:val="right"/>
      <w:pPr>
        <w:ind w:left="6923" w:hanging="180"/>
      </w:pPr>
    </w:lvl>
  </w:abstractNum>
  <w:num w:numId="1" w16cid:durableId="1315797431">
    <w:abstractNumId w:val="2"/>
  </w:num>
  <w:num w:numId="2" w16cid:durableId="1349522375">
    <w:abstractNumId w:val="4"/>
  </w:num>
  <w:num w:numId="3" w16cid:durableId="1500316749">
    <w:abstractNumId w:val="1"/>
  </w:num>
  <w:num w:numId="4" w16cid:durableId="1976258043">
    <w:abstractNumId w:val="6"/>
  </w:num>
  <w:num w:numId="5" w16cid:durableId="1457211495">
    <w:abstractNumId w:val="3"/>
  </w:num>
  <w:num w:numId="6" w16cid:durableId="161966844">
    <w:abstractNumId w:val="0"/>
  </w:num>
  <w:num w:numId="7" w16cid:durableId="76825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12"/>
    <w:rsid w:val="00002A42"/>
    <w:rsid w:val="000215B2"/>
    <w:rsid w:val="00057D9C"/>
    <w:rsid w:val="00066586"/>
    <w:rsid w:val="000709A4"/>
    <w:rsid w:val="00082AF6"/>
    <w:rsid w:val="000B33A7"/>
    <w:rsid w:val="000B3C47"/>
    <w:rsid w:val="000C78BB"/>
    <w:rsid w:val="000D105A"/>
    <w:rsid w:val="000D4018"/>
    <w:rsid w:val="000E2645"/>
    <w:rsid w:val="000F6EDF"/>
    <w:rsid w:val="000F7338"/>
    <w:rsid w:val="001111D6"/>
    <w:rsid w:val="001117DE"/>
    <w:rsid w:val="001133F3"/>
    <w:rsid w:val="001149FC"/>
    <w:rsid w:val="00121AA2"/>
    <w:rsid w:val="00122EC6"/>
    <w:rsid w:val="00134DC2"/>
    <w:rsid w:val="0017744B"/>
    <w:rsid w:val="00190F4D"/>
    <w:rsid w:val="0019136E"/>
    <w:rsid w:val="001A61DF"/>
    <w:rsid w:val="001A69C8"/>
    <w:rsid w:val="001B0A6E"/>
    <w:rsid w:val="001B0C53"/>
    <w:rsid w:val="001C40A1"/>
    <w:rsid w:val="001C5079"/>
    <w:rsid w:val="001E0112"/>
    <w:rsid w:val="001E06DA"/>
    <w:rsid w:val="001F06DC"/>
    <w:rsid w:val="001F53FD"/>
    <w:rsid w:val="00203DBA"/>
    <w:rsid w:val="00237A1F"/>
    <w:rsid w:val="00247CF5"/>
    <w:rsid w:val="00286864"/>
    <w:rsid w:val="002972CA"/>
    <w:rsid w:val="002A10DC"/>
    <w:rsid w:val="002B489F"/>
    <w:rsid w:val="002C77FC"/>
    <w:rsid w:val="002D2D3C"/>
    <w:rsid w:val="002D64D0"/>
    <w:rsid w:val="002F30A7"/>
    <w:rsid w:val="003179BE"/>
    <w:rsid w:val="00320514"/>
    <w:rsid w:val="0032461B"/>
    <w:rsid w:val="0033584A"/>
    <w:rsid w:val="00366C15"/>
    <w:rsid w:val="0038751E"/>
    <w:rsid w:val="003921D4"/>
    <w:rsid w:val="003979BA"/>
    <w:rsid w:val="003A38F9"/>
    <w:rsid w:val="003A7A11"/>
    <w:rsid w:val="003B3A85"/>
    <w:rsid w:val="003B549C"/>
    <w:rsid w:val="003C357A"/>
    <w:rsid w:val="003C3FAD"/>
    <w:rsid w:val="003C47E1"/>
    <w:rsid w:val="003C7D73"/>
    <w:rsid w:val="003E20A0"/>
    <w:rsid w:val="003E7A63"/>
    <w:rsid w:val="00402817"/>
    <w:rsid w:val="00402DAF"/>
    <w:rsid w:val="004035CC"/>
    <w:rsid w:val="00404FB3"/>
    <w:rsid w:val="00415534"/>
    <w:rsid w:val="00421E36"/>
    <w:rsid w:val="00425C9B"/>
    <w:rsid w:val="00440220"/>
    <w:rsid w:val="0044390B"/>
    <w:rsid w:val="00462BCC"/>
    <w:rsid w:val="00463F0F"/>
    <w:rsid w:val="00471F96"/>
    <w:rsid w:val="00483B18"/>
    <w:rsid w:val="00490250"/>
    <w:rsid w:val="004A728C"/>
    <w:rsid w:val="004B2704"/>
    <w:rsid w:val="004C44E0"/>
    <w:rsid w:val="004D111B"/>
    <w:rsid w:val="00500F69"/>
    <w:rsid w:val="00517764"/>
    <w:rsid w:val="00535991"/>
    <w:rsid w:val="00537D51"/>
    <w:rsid w:val="00544E9A"/>
    <w:rsid w:val="00547C28"/>
    <w:rsid w:val="00552216"/>
    <w:rsid w:val="005522E2"/>
    <w:rsid w:val="005534C3"/>
    <w:rsid w:val="005635F6"/>
    <w:rsid w:val="005730B1"/>
    <w:rsid w:val="0057388D"/>
    <w:rsid w:val="00581743"/>
    <w:rsid w:val="005860AD"/>
    <w:rsid w:val="005A27BE"/>
    <w:rsid w:val="005C37CD"/>
    <w:rsid w:val="005D4924"/>
    <w:rsid w:val="005D725F"/>
    <w:rsid w:val="005E0AFE"/>
    <w:rsid w:val="005F01DF"/>
    <w:rsid w:val="00625995"/>
    <w:rsid w:val="00626C48"/>
    <w:rsid w:val="00631978"/>
    <w:rsid w:val="006320D2"/>
    <w:rsid w:val="00637E07"/>
    <w:rsid w:val="00645514"/>
    <w:rsid w:val="00651E34"/>
    <w:rsid w:val="0066471E"/>
    <w:rsid w:val="006909DB"/>
    <w:rsid w:val="00696D23"/>
    <w:rsid w:val="006975F5"/>
    <w:rsid w:val="006B1F10"/>
    <w:rsid w:val="006B5AEF"/>
    <w:rsid w:val="006C19D3"/>
    <w:rsid w:val="006F05BB"/>
    <w:rsid w:val="007034FC"/>
    <w:rsid w:val="00726FE1"/>
    <w:rsid w:val="007453A5"/>
    <w:rsid w:val="00752547"/>
    <w:rsid w:val="0077138E"/>
    <w:rsid w:val="0078395F"/>
    <w:rsid w:val="0078475C"/>
    <w:rsid w:val="0079422E"/>
    <w:rsid w:val="007A7BA5"/>
    <w:rsid w:val="007B19DB"/>
    <w:rsid w:val="007D4283"/>
    <w:rsid w:val="007E31B1"/>
    <w:rsid w:val="007E6AE4"/>
    <w:rsid w:val="007F0934"/>
    <w:rsid w:val="007F5DCA"/>
    <w:rsid w:val="008106D2"/>
    <w:rsid w:val="00814FA0"/>
    <w:rsid w:val="008151F6"/>
    <w:rsid w:val="0082297D"/>
    <w:rsid w:val="008427BE"/>
    <w:rsid w:val="00882B5D"/>
    <w:rsid w:val="00897641"/>
    <w:rsid w:val="008A62C7"/>
    <w:rsid w:val="008B174D"/>
    <w:rsid w:val="008B77F8"/>
    <w:rsid w:val="008C74BD"/>
    <w:rsid w:val="008D6DEB"/>
    <w:rsid w:val="008E4A71"/>
    <w:rsid w:val="008E7F16"/>
    <w:rsid w:val="00905790"/>
    <w:rsid w:val="009241AB"/>
    <w:rsid w:val="009276AB"/>
    <w:rsid w:val="009319C2"/>
    <w:rsid w:val="00964D63"/>
    <w:rsid w:val="00991582"/>
    <w:rsid w:val="0099573D"/>
    <w:rsid w:val="009962DC"/>
    <w:rsid w:val="00997F48"/>
    <w:rsid w:val="009C3647"/>
    <w:rsid w:val="009E5F10"/>
    <w:rsid w:val="00A05862"/>
    <w:rsid w:val="00A05B88"/>
    <w:rsid w:val="00A1684C"/>
    <w:rsid w:val="00A415F8"/>
    <w:rsid w:val="00A462D6"/>
    <w:rsid w:val="00A7038F"/>
    <w:rsid w:val="00A71147"/>
    <w:rsid w:val="00A86C8C"/>
    <w:rsid w:val="00A86E63"/>
    <w:rsid w:val="00AA140A"/>
    <w:rsid w:val="00AA5506"/>
    <w:rsid w:val="00AD2E1F"/>
    <w:rsid w:val="00B011FB"/>
    <w:rsid w:val="00B11870"/>
    <w:rsid w:val="00B16FB4"/>
    <w:rsid w:val="00B24471"/>
    <w:rsid w:val="00B34E0D"/>
    <w:rsid w:val="00B4035F"/>
    <w:rsid w:val="00B4383A"/>
    <w:rsid w:val="00B44101"/>
    <w:rsid w:val="00B813DE"/>
    <w:rsid w:val="00B832CF"/>
    <w:rsid w:val="00B97CA4"/>
    <w:rsid w:val="00BB0D51"/>
    <w:rsid w:val="00BB0F46"/>
    <w:rsid w:val="00BB35C9"/>
    <w:rsid w:val="00BB5D2D"/>
    <w:rsid w:val="00BB6CF2"/>
    <w:rsid w:val="00BC62F8"/>
    <w:rsid w:val="00BE2BF2"/>
    <w:rsid w:val="00BE5F48"/>
    <w:rsid w:val="00BF3D3E"/>
    <w:rsid w:val="00C441EF"/>
    <w:rsid w:val="00C55498"/>
    <w:rsid w:val="00C55C06"/>
    <w:rsid w:val="00C571F7"/>
    <w:rsid w:val="00C62E24"/>
    <w:rsid w:val="00C70025"/>
    <w:rsid w:val="00CA52A1"/>
    <w:rsid w:val="00CB3186"/>
    <w:rsid w:val="00CD51A0"/>
    <w:rsid w:val="00CE6684"/>
    <w:rsid w:val="00CF0327"/>
    <w:rsid w:val="00CF7905"/>
    <w:rsid w:val="00CF7DE8"/>
    <w:rsid w:val="00D0153F"/>
    <w:rsid w:val="00D01F20"/>
    <w:rsid w:val="00D12076"/>
    <w:rsid w:val="00D3527D"/>
    <w:rsid w:val="00D65E8E"/>
    <w:rsid w:val="00D66B0D"/>
    <w:rsid w:val="00D732E0"/>
    <w:rsid w:val="00D81BF1"/>
    <w:rsid w:val="00D97C3C"/>
    <w:rsid w:val="00DD1036"/>
    <w:rsid w:val="00DD2155"/>
    <w:rsid w:val="00DF39C1"/>
    <w:rsid w:val="00E218A1"/>
    <w:rsid w:val="00E22123"/>
    <w:rsid w:val="00E25052"/>
    <w:rsid w:val="00E319A3"/>
    <w:rsid w:val="00E37EB2"/>
    <w:rsid w:val="00E41F05"/>
    <w:rsid w:val="00E45AB1"/>
    <w:rsid w:val="00E47AD5"/>
    <w:rsid w:val="00E61250"/>
    <w:rsid w:val="00E7044B"/>
    <w:rsid w:val="00E829F9"/>
    <w:rsid w:val="00E83ACA"/>
    <w:rsid w:val="00E868F9"/>
    <w:rsid w:val="00E92338"/>
    <w:rsid w:val="00E93901"/>
    <w:rsid w:val="00EA29E6"/>
    <w:rsid w:val="00EA530A"/>
    <w:rsid w:val="00F178E9"/>
    <w:rsid w:val="00F2264D"/>
    <w:rsid w:val="00F31BB6"/>
    <w:rsid w:val="00F35F77"/>
    <w:rsid w:val="00F51332"/>
    <w:rsid w:val="00F6326F"/>
    <w:rsid w:val="00F70078"/>
    <w:rsid w:val="00F7323A"/>
    <w:rsid w:val="00F73AAD"/>
    <w:rsid w:val="00F85E1F"/>
    <w:rsid w:val="00F940E3"/>
    <w:rsid w:val="00FB62DF"/>
    <w:rsid w:val="00FC43E4"/>
    <w:rsid w:val="00FC775C"/>
    <w:rsid w:val="00FD2113"/>
    <w:rsid w:val="00FD29C5"/>
    <w:rsid w:val="00FF4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B3AF6"/>
  <w15:docId w15:val="{5F34C8FD-2F2F-4B15-AB87-4F3A62AA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112"/>
    <w:pPr>
      <w:spacing w:after="0" w:line="240" w:lineRule="auto"/>
    </w:pPr>
  </w:style>
  <w:style w:type="table" w:styleId="TableGrid">
    <w:name w:val="Table Grid"/>
    <w:basedOn w:val="TableNormal"/>
    <w:uiPriority w:val="59"/>
    <w:rsid w:val="001E0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112"/>
  </w:style>
  <w:style w:type="paragraph" w:styleId="Footer">
    <w:name w:val="footer"/>
    <w:basedOn w:val="Normal"/>
    <w:link w:val="FooterChar"/>
    <w:uiPriority w:val="99"/>
    <w:unhideWhenUsed/>
    <w:rsid w:val="001E0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112"/>
  </w:style>
  <w:style w:type="paragraph" w:styleId="BalloonText">
    <w:name w:val="Balloon Text"/>
    <w:basedOn w:val="Normal"/>
    <w:link w:val="BalloonTextChar"/>
    <w:uiPriority w:val="99"/>
    <w:semiHidden/>
    <w:unhideWhenUsed/>
    <w:rsid w:val="001E0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112"/>
    <w:rPr>
      <w:rFonts w:ascii="Tahoma" w:hAnsi="Tahoma" w:cs="Tahoma"/>
      <w:sz w:val="16"/>
      <w:szCs w:val="16"/>
    </w:rPr>
  </w:style>
  <w:style w:type="paragraph" w:styleId="ListParagraph">
    <w:name w:val="List Paragraph"/>
    <w:basedOn w:val="Normal"/>
    <w:uiPriority w:val="34"/>
    <w:qFormat/>
    <w:rsid w:val="001E0112"/>
    <w:pPr>
      <w:spacing w:after="0" w:line="240" w:lineRule="auto"/>
      <w:ind w:left="720"/>
    </w:pPr>
    <w:rPr>
      <w:rFonts w:ascii="Arial" w:eastAsia="Times New Roman" w:hAnsi="Arial" w:cs="Times New Roman"/>
      <w:szCs w:val="24"/>
      <w:lang w:eastAsia="en-GB"/>
    </w:rPr>
  </w:style>
  <w:style w:type="table" w:styleId="LightList-Accent1">
    <w:name w:val="Light List Accent 1"/>
    <w:basedOn w:val="TableNormal"/>
    <w:uiPriority w:val="61"/>
    <w:rsid w:val="001E01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5860AD"/>
    <w:rPr>
      <w:color w:val="0000FF" w:themeColor="hyperlink"/>
      <w:u w:val="single"/>
    </w:rPr>
  </w:style>
  <w:style w:type="character" w:styleId="UnresolvedMention">
    <w:name w:val="Unresolved Mention"/>
    <w:basedOn w:val="DefaultParagraphFont"/>
    <w:uiPriority w:val="99"/>
    <w:semiHidden/>
    <w:unhideWhenUsed/>
    <w:rsid w:val="005860AD"/>
    <w:rPr>
      <w:color w:val="808080"/>
      <w:shd w:val="clear" w:color="auto" w:fill="E6E6E6"/>
    </w:rPr>
  </w:style>
  <w:style w:type="character" w:styleId="FollowedHyperlink">
    <w:name w:val="FollowedHyperlink"/>
    <w:basedOn w:val="DefaultParagraphFont"/>
    <w:uiPriority w:val="99"/>
    <w:semiHidden/>
    <w:unhideWhenUsed/>
    <w:rsid w:val="002A10DC"/>
    <w:rPr>
      <w:color w:val="800080" w:themeColor="followedHyperlink"/>
      <w:u w:val="single"/>
    </w:rPr>
  </w:style>
  <w:style w:type="character" w:styleId="Strong">
    <w:name w:val="Strong"/>
    <w:basedOn w:val="DefaultParagraphFont"/>
    <w:uiPriority w:val="22"/>
    <w:qFormat/>
    <w:rsid w:val="003C3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59397">
      <w:bodyDiv w:val="1"/>
      <w:marLeft w:val="0"/>
      <w:marRight w:val="0"/>
      <w:marTop w:val="0"/>
      <w:marBottom w:val="0"/>
      <w:divBdr>
        <w:top w:val="none" w:sz="0" w:space="0" w:color="auto"/>
        <w:left w:val="none" w:sz="0" w:space="0" w:color="auto"/>
        <w:bottom w:val="none" w:sz="0" w:space="0" w:color="auto"/>
        <w:right w:val="none" w:sz="0" w:space="0" w:color="auto"/>
      </w:divBdr>
    </w:div>
    <w:div w:id="434133930">
      <w:bodyDiv w:val="1"/>
      <w:marLeft w:val="0"/>
      <w:marRight w:val="0"/>
      <w:marTop w:val="0"/>
      <w:marBottom w:val="0"/>
      <w:divBdr>
        <w:top w:val="none" w:sz="0" w:space="0" w:color="auto"/>
        <w:left w:val="none" w:sz="0" w:space="0" w:color="auto"/>
        <w:bottom w:val="none" w:sz="0" w:space="0" w:color="auto"/>
        <w:right w:val="none" w:sz="0" w:space="0" w:color="auto"/>
      </w:divBdr>
    </w:div>
    <w:div w:id="692918775">
      <w:bodyDiv w:val="1"/>
      <w:marLeft w:val="0"/>
      <w:marRight w:val="0"/>
      <w:marTop w:val="0"/>
      <w:marBottom w:val="0"/>
      <w:divBdr>
        <w:top w:val="none" w:sz="0" w:space="0" w:color="auto"/>
        <w:left w:val="none" w:sz="0" w:space="0" w:color="auto"/>
        <w:bottom w:val="none" w:sz="0" w:space="0" w:color="auto"/>
        <w:right w:val="none" w:sz="0" w:space="0" w:color="auto"/>
      </w:divBdr>
    </w:div>
    <w:div w:id="802188295">
      <w:bodyDiv w:val="1"/>
      <w:marLeft w:val="0"/>
      <w:marRight w:val="0"/>
      <w:marTop w:val="0"/>
      <w:marBottom w:val="0"/>
      <w:divBdr>
        <w:top w:val="none" w:sz="0" w:space="0" w:color="auto"/>
        <w:left w:val="none" w:sz="0" w:space="0" w:color="auto"/>
        <w:bottom w:val="none" w:sz="0" w:space="0" w:color="auto"/>
        <w:right w:val="none" w:sz="0" w:space="0" w:color="auto"/>
      </w:divBdr>
    </w:div>
    <w:div w:id="1543439986">
      <w:bodyDiv w:val="1"/>
      <w:marLeft w:val="0"/>
      <w:marRight w:val="0"/>
      <w:marTop w:val="0"/>
      <w:marBottom w:val="0"/>
      <w:divBdr>
        <w:top w:val="none" w:sz="0" w:space="0" w:color="auto"/>
        <w:left w:val="none" w:sz="0" w:space="0" w:color="auto"/>
        <w:bottom w:val="none" w:sz="0" w:space="0" w:color="auto"/>
        <w:right w:val="none" w:sz="0" w:space="0" w:color="auto"/>
      </w:divBdr>
    </w:div>
    <w:div w:id="1645967470">
      <w:bodyDiv w:val="1"/>
      <w:marLeft w:val="0"/>
      <w:marRight w:val="0"/>
      <w:marTop w:val="0"/>
      <w:marBottom w:val="0"/>
      <w:divBdr>
        <w:top w:val="none" w:sz="0" w:space="0" w:color="auto"/>
        <w:left w:val="none" w:sz="0" w:space="0" w:color="auto"/>
        <w:bottom w:val="none" w:sz="0" w:space="0" w:color="auto"/>
        <w:right w:val="none" w:sz="0" w:space="0" w:color="auto"/>
      </w:divBdr>
    </w:div>
    <w:div w:id="1811635377">
      <w:bodyDiv w:val="1"/>
      <w:marLeft w:val="0"/>
      <w:marRight w:val="0"/>
      <w:marTop w:val="0"/>
      <w:marBottom w:val="0"/>
      <w:divBdr>
        <w:top w:val="none" w:sz="0" w:space="0" w:color="auto"/>
        <w:left w:val="none" w:sz="0" w:space="0" w:color="auto"/>
        <w:bottom w:val="none" w:sz="0" w:space="0" w:color="auto"/>
        <w:right w:val="none" w:sz="0" w:space="0" w:color="auto"/>
      </w:divBdr>
    </w:div>
    <w:div w:id="1896430562">
      <w:bodyDiv w:val="1"/>
      <w:marLeft w:val="0"/>
      <w:marRight w:val="0"/>
      <w:marTop w:val="0"/>
      <w:marBottom w:val="0"/>
      <w:divBdr>
        <w:top w:val="none" w:sz="0" w:space="0" w:color="auto"/>
        <w:left w:val="none" w:sz="0" w:space="0" w:color="auto"/>
        <w:bottom w:val="none" w:sz="0" w:space="0" w:color="auto"/>
        <w:right w:val="none" w:sz="0" w:space="0" w:color="auto"/>
      </w:divBdr>
    </w:div>
    <w:div w:id="193832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ttishcivilstraining.co.uk/agm-wednesday-30th-april-202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lly.baxter@cit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70C38-ACD9-43AB-9510-47FCEE8EB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CITB-ConstructionSkills</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Chyrel Lennox</dc:creator>
  <cp:lastModifiedBy>Teri and Jenny</cp:lastModifiedBy>
  <cp:revision>8</cp:revision>
  <cp:lastPrinted>2021-10-15T14:43:00Z</cp:lastPrinted>
  <dcterms:created xsi:type="dcterms:W3CDTF">2025-05-06T09:06:00Z</dcterms:created>
  <dcterms:modified xsi:type="dcterms:W3CDTF">2025-05-07T09:28:00Z</dcterms:modified>
</cp:coreProperties>
</file>